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485" w:type="dxa"/>
        <w:tblLayout w:type="fixed"/>
        <w:tblLook w:val="04A0" w:firstRow="1" w:lastRow="0" w:firstColumn="1" w:lastColumn="0" w:noHBand="0" w:noVBand="1"/>
      </w:tblPr>
      <w:tblGrid>
        <w:gridCol w:w="5382"/>
        <w:gridCol w:w="5103"/>
      </w:tblGrid>
      <w:tr w:rsidR="00A33296" w14:paraId="3E647863" w14:textId="77777777" w:rsidTr="6A0BCC5B">
        <w:trPr>
          <w:trHeight w:val="289"/>
        </w:trPr>
        <w:tc>
          <w:tcPr>
            <w:tcW w:w="10485" w:type="dxa"/>
            <w:gridSpan w:val="2"/>
          </w:tcPr>
          <w:p w14:paraId="15549AF0" w14:textId="102910C3" w:rsidR="00A33296" w:rsidRPr="009E1666" w:rsidRDefault="00A33296" w:rsidP="000E2DC7">
            <w:pPr>
              <w:jc w:val="center"/>
              <w:rPr>
                <w:rFonts w:eastAsia="Times New Roman" w:cstheme="minorHAnsi"/>
                <w:color w:val="FF0000"/>
                <w:sz w:val="24"/>
                <w:szCs w:val="24"/>
                <w:lang w:eastAsia="en-GB"/>
              </w:rPr>
            </w:pPr>
            <w:r>
              <w:rPr>
                <w:rFonts w:eastAsia="Times New Roman" w:cstheme="minorHAnsi"/>
                <w:color w:val="201F1E"/>
                <w:sz w:val="24"/>
                <w:szCs w:val="24"/>
                <w:lang w:eastAsia="en-GB"/>
              </w:rPr>
              <w:t xml:space="preserve">Year </w:t>
            </w:r>
            <w:r>
              <w:rPr>
                <w:rFonts w:eastAsia="Times New Roman" w:cstheme="minorHAnsi"/>
                <w:sz w:val="24"/>
                <w:szCs w:val="24"/>
                <w:lang w:eastAsia="en-GB"/>
              </w:rPr>
              <w:t>1</w:t>
            </w:r>
            <w:r w:rsidR="00D34465">
              <w:rPr>
                <w:rFonts w:eastAsia="Times New Roman" w:cstheme="minorHAnsi"/>
                <w:color w:val="201F1E"/>
                <w:sz w:val="24"/>
                <w:szCs w:val="24"/>
                <w:lang w:eastAsia="en-GB"/>
              </w:rPr>
              <w:t xml:space="preserve"> Home Learning-WB: Monday 8</w:t>
            </w:r>
            <w:r w:rsidR="00D34465" w:rsidRPr="00D34465">
              <w:rPr>
                <w:rFonts w:eastAsia="Times New Roman" w:cstheme="minorHAnsi"/>
                <w:color w:val="201F1E"/>
                <w:sz w:val="24"/>
                <w:szCs w:val="24"/>
                <w:vertAlign w:val="superscript"/>
                <w:lang w:eastAsia="en-GB"/>
              </w:rPr>
              <w:t>th</w:t>
            </w:r>
            <w:r w:rsidR="00D34465">
              <w:rPr>
                <w:rFonts w:eastAsia="Times New Roman" w:cstheme="minorHAnsi"/>
                <w:color w:val="201F1E"/>
                <w:sz w:val="24"/>
                <w:szCs w:val="24"/>
                <w:lang w:eastAsia="en-GB"/>
              </w:rPr>
              <w:t xml:space="preserve"> </w:t>
            </w:r>
            <w:r w:rsidR="00A52AEE">
              <w:rPr>
                <w:rFonts w:eastAsia="Times New Roman" w:cstheme="minorHAnsi"/>
                <w:color w:val="201F1E"/>
                <w:sz w:val="24"/>
                <w:szCs w:val="24"/>
                <w:lang w:eastAsia="en-GB"/>
              </w:rPr>
              <w:t>June</w:t>
            </w:r>
          </w:p>
        </w:tc>
      </w:tr>
      <w:tr w:rsidR="00A33296" w14:paraId="3FE64CE9" w14:textId="77777777" w:rsidTr="6A0BCC5B">
        <w:trPr>
          <w:trHeight w:val="289"/>
        </w:trPr>
        <w:tc>
          <w:tcPr>
            <w:tcW w:w="10485" w:type="dxa"/>
            <w:gridSpan w:val="2"/>
          </w:tcPr>
          <w:p w14:paraId="456D7848" w14:textId="167316CA" w:rsidR="00D34465" w:rsidRPr="00D34465" w:rsidRDefault="00D34465" w:rsidP="6A0BCC5B">
            <w:pPr>
              <w:rPr>
                <w:b/>
                <w:bCs/>
                <w:sz w:val="24"/>
                <w:szCs w:val="24"/>
              </w:rPr>
            </w:pPr>
            <w:r w:rsidRPr="6A0BCC5B">
              <w:rPr>
                <w:b/>
                <w:bCs/>
                <w:sz w:val="24"/>
                <w:szCs w:val="24"/>
              </w:rPr>
              <w:t>This week’s home learning will look a little different. We will still have our key priorities but we are now being provided with a fantastic bank of virtual lessons from the First Federation Trust. These lessons will be available from here</w:t>
            </w:r>
            <w:r w:rsidR="04670C13" w:rsidRPr="6A0BCC5B">
              <w:rPr>
                <w:b/>
                <w:bCs/>
                <w:sz w:val="24"/>
                <w:szCs w:val="24"/>
              </w:rPr>
              <w:t>:</w:t>
            </w:r>
            <w:r w:rsidRPr="6A0BCC5B">
              <w:rPr>
                <w:b/>
                <w:bCs/>
                <w:sz w:val="24"/>
                <w:szCs w:val="24"/>
              </w:rPr>
              <w:t xml:space="preserve"> </w:t>
            </w:r>
            <w:hyperlink r:id="rId5" w:tgtFrame="_blank" w:history="1">
              <w:r>
                <w:rPr>
                  <w:rStyle w:val="Hyperlink"/>
                  <w:rFonts w:ascii="Calibri" w:hAnsi="Calibri" w:cs="Calibri"/>
                  <w:bdr w:val="none" w:sz="0" w:space="0" w:color="auto" w:frame="1"/>
                  <w:shd w:val="clear" w:color="auto" w:fill="FFFFFF"/>
                </w:rPr>
                <w:t>https://www.firstfederation.org/home-learning-2/</w:t>
              </w:r>
            </w:hyperlink>
            <w:r>
              <w:t xml:space="preserve"> </w:t>
            </w:r>
            <w:r w:rsidRPr="6A0BCC5B">
              <w:rPr>
                <w:b/>
                <w:bCs/>
                <w:sz w:val="24"/>
                <w:szCs w:val="24"/>
              </w:rPr>
              <w:t>and we w</w:t>
            </w:r>
            <w:r w:rsidR="12AF7183" w:rsidRPr="6A0BCC5B">
              <w:rPr>
                <w:b/>
                <w:bCs/>
                <w:sz w:val="24"/>
                <w:szCs w:val="24"/>
              </w:rPr>
              <w:t>ould like</w:t>
            </w:r>
            <w:r w:rsidRPr="6A0BCC5B">
              <w:rPr>
                <w:b/>
                <w:bCs/>
                <w:sz w:val="24"/>
                <w:szCs w:val="24"/>
              </w:rPr>
              <w:t xml:space="preserve"> you to follow these on a daily basis. Alongside this we have our key priorities for learning this week:</w:t>
            </w:r>
          </w:p>
          <w:p w14:paraId="4FDFCA91" w14:textId="2D9D95D5" w:rsidR="00A33296" w:rsidRPr="00514B33" w:rsidRDefault="00D34465" w:rsidP="6A0BCC5B">
            <w:pPr>
              <w:pStyle w:val="ListParagraph"/>
              <w:numPr>
                <w:ilvl w:val="0"/>
                <w:numId w:val="2"/>
              </w:numPr>
              <w:rPr>
                <w:rFonts w:eastAsiaTheme="minorEastAsia"/>
                <w:b/>
                <w:bCs/>
                <w:sz w:val="24"/>
                <w:szCs w:val="24"/>
              </w:rPr>
            </w:pPr>
            <w:r w:rsidRPr="6A0BCC5B">
              <w:rPr>
                <w:b/>
                <w:bCs/>
                <w:sz w:val="24"/>
                <w:szCs w:val="24"/>
              </w:rPr>
              <w:t xml:space="preserve">Maths- </w:t>
            </w:r>
            <w:r w:rsidR="7A5AB2DE" w:rsidRPr="6A0BCC5B">
              <w:rPr>
                <w:b/>
                <w:bCs/>
                <w:sz w:val="24"/>
                <w:szCs w:val="24"/>
              </w:rPr>
              <w:t>Using money to build on counting in 2’s, 5’s and 10’s</w:t>
            </w:r>
          </w:p>
          <w:p w14:paraId="3514FF0D" w14:textId="1303707E" w:rsidR="00A52AEE" w:rsidRPr="00D34465" w:rsidRDefault="00A33296" w:rsidP="00D34465">
            <w:pPr>
              <w:pStyle w:val="ListParagraph"/>
              <w:numPr>
                <w:ilvl w:val="0"/>
                <w:numId w:val="2"/>
              </w:numPr>
              <w:rPr>
                <w:rFonts w:eastAsiaTheme="minorEastAsia"/>
                <w:b/>
                <w:bCs/>
                <w:sz w:val="24"/>
                <w:szCs w:val="24"/>
              </w:rPr>
            </w:pPr>
            <w:r w:rsidRPr="78629127">
              <w:rPr>
                <w:b/>
                <w:bCs/>
                <w:sz w:val="24"/>
                <w:szCs w:val="24"/>
              </w:rPr>
              <w:t>English</w:t>
            </w:r>
            <w:r w:rsidR="00A52AEE" w:rsidRPr="78629127">
              <w:rPr>
                <w:b/>
                <w:bCs/>
                <w:sz w:val="24"/>
                <w:szCs w:val="24"/>
              </w:rPr>
              <w:t xml:space="preserve"> - </w:t>
            </w:r>
            <w:r w:rsidR="00520220" w:rsidRPr="78629127">
              <w:rPr>
                <w:b/>
                <w:bCs/>
                <w:sz w:val="24"/>
                <w:szCs w:val="24"/>
              </w:rPr>
              <w:t xml:space="preserve">Focus on </w:t>
            </w:r>
            <w:r w:rsidR="00D34465">
              <w:rPr>
                <w:b/>
                <w:bCs/>
                <w:sz w:val="24"/>
                <w:szCs w:val="24"/>
              </w:rPr>
              <w:t xml:space="preserve">sentence writing based on your phonics home learning </w:t>
            </w:r>
          </w:p>
          <w:p w14:paraId="19D31C35" w14:textId="7BA465F2" w:rsidR="00A33296" w:rsidRPr="00514B33" w:rsidRDefault="00A33296" w:rsidP="00D34465">
            <w:pPr>
              <w:pStyle w:val="ListParagraph"/>
              <w:numPr>
                <w:ilvl w:val="0"/>
                <w:numId w:val="2"/>
              </w:numPr>
              <w:rPr>
                <w:rFonts w:eastAsiaTheme="minorEastAsia"/>
                <w:b/>
                <w:bCs/>
                <w:sz w:val="24"/>
                <w:szCs w:val="24"/>
              </w:rPr>
            </w:pPr>
            <w:r w:rsidRPr="57196626">
              <w:rPr>
                <w:b/>
                <w:bCs/>
                <w:sz w:val="24"/>
                <w:szCs w:val="24"/>
              </w:rPr>
              <w:t xml:space="preserve">Reading- </w:t>
            </w:r>
            <w:r w:rsidR="0071714E">
              <w:rPr>
                <w:b/>
                <w:bCs/>
                <w:sz w:val="24"/>
                <w:szCs w:val="24"/>
              </w:rPr>
              <w:t xml:space="preserve">Continue reading each day and try to </w:t>
            </w:r>
            <w:r w:rsidR="00D34465">
              <w:rPr>
                <w:b/>
                <w:bCs/>
                <w:sz w:val="24"/>
                <w:szCs w:val="24"/>
              </w:rPr>
              <w:t xml:space="preserve">ensure your child has a good understanding of what they have read by asking questions about the book. </w:t>
            </w:r>
          </w:p>
        </w:tc>
      </w:tr>
      <w:tr w:rsidR="00A33296" w14:paraId="11EF60B5" w14:textId="77777777" w:rsidTr="6A0BCC5B">
        <w:trPr>
          <w:trHeight w:val="289"/>
        </w:trPr>
        <w:tc>
          <w:tcPr>
            <w:tcW w:w="5382" w:type="dxa"/>
          </w:tcPr>
          <w:p w14:paraId="30F52F0E" w14:textId="77777777" w:rsidR="00524D1D" w:rsidRDefault="00A33296" w:rsidP="000E2DC7">
            <w:pPr>
              <w:rPr>
                <w:b/>
                <w:bCs/>
                <w:sz w:val="24"/>
                <w:szCs w:val="24"/>
              </w:rPr>
            </w:pPr>
            <w:r w:rsidRPr="002C1625">
              <w:rPr>
                <w:rFonts w:asciiTheme="majorHAnsi" w:eastAsia="Times New Roman" w:hAnsiTheme="majorHAnsi" w:cstheme="majorHAnsi"/>
                <w:b/>
                <w:noProof/>
                <w:color w:val="FF0000"/>
                <w:sz w:val="24"/>
                <w:szCs w:val="24"/>
                <w:u w:val="single"/>
                <w:lang w:eastAsia="en-GB"/>
              </w:rPr>
              <w:drawing>
                <wp:anchor distT="0" distB="0" distL="114300" distR="114300" simplePos="0" relativeHeight="251661312" behindDoc="1" locked="0" layoutInCell="1" allowOverlap="1" wp14:anchorId="71509DBE" wp14:editId="138F3629">
                  <wp:simplePos x="0" y="0"/>
                  <wp:positionH relativeFrom="column">
                    <wp:posOffset>2641600</wp:posOffset>
                  </wp:positionH>
                  <wp:positionV relativeFrom="paragraph">
                    <wp:posOffset>31115</wp:posOffset>
                  </wp:positionV>
                  <wp:extent cx="609600" cy="594995"/>
                  <wp:effectExtent l="0" t="0" r="0" b="0"/>
                  <wp:wrapTight wrapText="bothSides">
                    <wp:wrapPolygon edited="0">
                      <wp:start x="12150" y="692"/>
                      <wp:lineTo x="0" y="13140"/>
                      <wp:lineTo x="0" y="15215"/>
                      <wp:lineTo x="14175" y="20055"/>
                      <wp:lineTo x="16875" y="20055"/>
                      <wp:lineTo x="20925" y="13140"/>
                      <wp:lineTo x="20925" y="4149"/>
                      <wp:lineTo x="16200" y="692"/>
                      <wp:lineTo x="12150" y="692"/>
                    </wp:wrapPolygon>
                  </wp:wrapTight>
                  <wp:docPr id="1" name="Picture 1" descr="C:\Users\awalker\Downloads\3080001095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00010950000000.sy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600" cy="594995"/>
                          </a:xfrm>
                          <a:prstGeom prst="rect">
                            <a:avLst/>
                          </a:prstGeom>
                          <a:noFill/>
                          <a:ln>
                            <a:noFill/>
                          </a:ln>
                        </pic:spPr>
                      </pic:pic>
                    </a:graphicData>
                  </a:graphic>
                </wp:anchor>
              </w:drawing>
            </w:r>
            <w:r w:rsidRPr="1E084686">
              <w:rPr>
                <w:b/>
                <w:bCs/>
                <w:sz w:val="24"/>
                <w:szCs w:val="24"/>
              </w:rPr>
              <w:t xml:space="preserve">English-please </w:t>
            </w:r>
            <w:r w:rsidR="00524D1D">
              <w:rPr>
                <w:b/>
                <w:bCs/>
                <w:sz w:val="24"/>
                <w:szCs w:val="24"/>
              </w:rPr>
              <w:t>see</w:t>
            </w:r>
            <w:r w:rsidR="00E647C0">
              <w:rPr>
                <w:b/>
                <w:bCs/>
                <w:sz w:val="24"/>
                <w:szCs w:val="24"/>
              </w:rPr>
              <w:t xml:space="preserve"> online lessons</w:t>
            </w:r>
          </w:p>
          <w:p w14:paraId="02D4A42E" w14:textId="77777777" w:rsidR="002570F9" w:rsidRDefault="00524D1D" w:rsidP="000E2DC7">
            <w:pPr>
              <w:rPr>
                <w:bCs/>
                <w:sz w:val="24"/>
                <w:szCs w:val="24"/>
              </w:rPr>
            </w:pPr>
            <w:r>
              <w:rPr>
                <w:bCs/>
                <w:sz w:val="24"/>
                <w:szCs w:val="24"/>
              </w:rPr>
              <w:t xml:space="preserve">Write some sentences using </w:t>
            </w:r>
            <w:r w:rsidR="002570F9">
              <w:rPr>
                <w:bCs/>
                <w:sz w:val="24"/>
                <w:szCs w:val="24"/>
              </w:rPr>
              <w:t>the words that come up during phonics play.</w:t>
            </w:r>
          </w:p>
          <w:p w14:paraId="17B2CE1E" w14:textId="0B555BD4" w:rsidR="00A33296" w:rsidRDefault="002570F9" w:rsidP="000E2DC7">
            <w:pPr>
              <w:rPr>
                <w:rFonts w:cstheme="minorHAnsi"/>
                <w:b/>
                <w:sz w:val="24"/>
                <w:szCs w:val="24"/>
              </w:rPr>
            </w:pPr>
            <w:r>
              <w:rPr>
                <w:bCs/>
                <w:sz w:val="24"/>
                <w:szCs w:val="24"/>
              </w:rPr>
              <w:t xml:space="preserve">You could also write some descriptions </w:t>
            </w:r>
            <w:r w:rsidR="00F77C55">
              <w:rPr>
                <w:bCs/>
                <w:sz w:val="24"/>
                <w:szCs w:val="24"/>
              </w:rPr>
              <w:t xml:space="preserve">or even a story </w:t>
            </w:r>
            <w:r>
              <w:rPr>
                <w:bCs/>
                <w:sz w:val="24"/>
                <w:szCs w:val="24"/>
              </w:rPr>
              <w:t>about the minibeasts that you find from the FFT website.</w:t>
            </w:r>
            <w:r w:rsidR="00524D1D">
              <w:rPr>
                <w:b/>
                <w:bCs/>
                <w:sz w:val="24"/>
                <w:szCs w:val="24"/>
              </w:rPr>
              <w:t xml:space="preserve"> </w:t>
            </w:r>
          </w:p>
          <w:p w14:paraId="22ED38F2" w14:textId="77777777" w:rsidR="00524D1D" w:rsidRDefault="00A33296" w:rsidP="1E084686">
            <w:pPr>
              <w:rPr>
                <w:sz w:val="24"/>
                <w:szCs w:val="24"/>
              </w:rPr>
            </w:pPr>
            <w:r w:rsidRPr="57196626">
              <w:rPr>
                <w:b/>
                <w:bCs/>
                <w:sz w:val="24"/>
                <w:szCs w:val="24"/>
              </w:rPr>
              <w:t>Reading:</w:t>
            </w:r>
            <w:r w:rsidR="2B174391" w:rsidRPr="57196626">
              <w:rPr>
                <w:sz w:val="24"/>
                <w:szCs w:val="24"/>
              </w:rPr>
              <w:t xml:space="preserve"> </w:t>
            </w:r>
          </w:p>
          <w:p w14:paraId="225F57DA" w14:textId="7A58276B" w:rsidR="00A33296" w:rsidRDefault="00E647C0" w:rsidP="1E084686">
            <w:pPr>
              <w:rPr>
                <w:sz w:val="24"/>
                <w:szCs w:val="24"/>
              </w:rPr>
            </w:pPr>
            <w:r>
              <w:rPr>
                <w:sz w:val="24"/>
                <w:szCs w:val="24"/>
              </w:rPr>
              <w:t xml:space="preserve">Build up your child’s comprehension skills by asking simple questions based on the text. </w:t>
            </w:r>
            <w:r w:rsidR="00524D1D">
              <w:rPr>
                <w:sz w:val="24"/>
                <w:szCs w:val="24"/>
              </w:rPr>
              <w:t>Such as why does the character feel happy / sad? Do you think they enjoyed that? Why might they be doing that?</w:t>
            </w:r>
          </w:p>
          <w:p w14:paraId="1A9259B0" w14:textId="77777777" w:rsidR="00524D1D" w:rsidRDefault="00E647C0" w:rsidP="1E084686">
            <w:pPr>
              <w:rPr>
                <w:b/>
                <w:sz w:val="24"/>
                <w:szCs w:val="24"/>
              </w:rPr>
            </w:pPr>
            <w:r>
              <w:rPr>
                <w:b/>
                <w:sz w:val="24"/>
                <w:szCs w:val="24"/>
              </w:rPr>
              <w:t xml:space="preserve">Phonics: </w:t>
            </w:r>
          </w:p>
          <w:p w14:paraId="33F8C92D" w14:textId="01AE662C" w:rsidR="00E647C0" w:rsidRPr="00E64C2B" w:rsidRDefault="00E64C2B" w:rsidP="1E084686">
            <w:pPr>
              <w:rPr>
                <w:sz w:val="24"/>
                <w:szCs w:val="24"/>
              </w:rPr>
            </w:pPr>
            <w:r>
              <w:rPr>
                <w:sz w:val="24"/>
                <w:szCs w:val="24"/>
              </w:rPr>
              <w:t xml:space="preserve">Please use Phonics Play to consolidate learning from 5b onwards. This section is all about when the grapheme </w:t>
            </w:r>
            <w:r w:rsidR="00524D1D">
              <w:rPr>
                <w:sz w:val="24"/>
                <w:szCs w:val="24"/>
              </w:rPr>
              <w:t xml:space="preserve">(letters that join to make a sound) </w:t>
            </w:r>
            <w:r>
              <w:rPr>
                <w:sz w:val="24"/>
                <w:szCs w:val="24"/>
              </w:rPr>
              <w:t>can</w:t>
            </w:r>
            <w:r w:rsidR="000559B8">
              <w:rPr>
                <w:sz w:val="24"/>
                <w:szCs w:val="24"/>
              </w:rPr>
              <w:t xml:space="preserve"> be pronounced in more than one way</w:t>
            </w:r>
            <w:r w:rsidR="00524D1D">
              <w:rPr>
                <w:sz w:val="24"/>
                <w:szCs w:val="24"/>
              </w:rPr>
              <w:t xml:space="preserve">. </w:t>
            </w:r>
            <w:r>
              <w:rPr>
                <w:sz w:val="24"/>
                <w:szCs w:val="24"/>
              </w:rPr>
              <w:t xml:space="preserve"> </w:t>
            </w:r>
          </w:p>
          <w:p w14:paraId="16A63D33" w14:textId="77777777" w:rsidR="00524D1D" w:rsidRDefault="00A33296" w:rsidP="00A11C9C">
            <w:pPr>
              <w:spacing w:line="257" w:lineRule="auto"/>
              <w:rPr>
                <w:b/>
                <w:bCs/>
                <w:sz w:val="24"/>
                <w:szCs w:val="24"/>
              </w:rPr>
            </w:pPr>
            <w:r w:rsidRPr="78629127">
              <w:rPr>
                <w:b/>
                <w:bCs/>
                <w:sz w:val="24"/>
                <w:szCs w:val="24"/>
              </w:rPr>
              <w:t>Words of the week:</w:t>
            </w:r>
            <w:r w:rsidR="329ADF67" w:rsidRPr="78629127">
              <w:rPr>
                <w:b/>
                <w:bCs/>
                <w:sz w:val="24"/>
                <w:szCs w:val="24"/>
              </w:rPr>
              <w:t xml:space="preserve"> </w:t>
            </w:r>
          </w:p>
          <w:p w14:paraId="1FBF1864" w14:textId="77777777" w:rsidR="00A11C9C" w:rsidRDefault="00A11C9C" w:rsidP="00A11C9C">
            <w:pPr>
              <w:spacing w:line="257" w:lineRule="auto"/>
              <w:rPr>
                <w:bCs/>
                <w:sz w:val="24"/>
                <w:szCs w:val="24"/>
              </w:rPr>
            </w:pPr>
            <w:r>
              <w:rPr>
                <w:bCs/>
                <w:sz w:val="24"/>
                <w:szCs w:val="24"/>
              </w:rPr>
              <w:t>chief, low, head, farmer, could</w:t>
            </w:r>
          </w:p>
          <w:p w14:paraId="5DAB6C7B" w14:textId="5AF5FA3F" w:rsidR="005922B4" w:rsidRPr="00524D1D" w:rsidRDefault="005922B4" w:rsidP="00A11C9C">
            <w:pPr>
              <w:spacing w:line="257" w:lineRule="auto"/>
              <w:rPr>
                <w:bCs/>
                <w:sz w:val="24"/>
                <w:szCs w:val="24"/>
              </w:rPr>
            </w:pPr>
            <w:r>
              <w:rPr>
                <w:bCs/>
                <w:sz w:val="24"/>
                <w:szCs w:val="24"/>
              </w:rPr>
              <w:t>Use the Frayer model (on website)</w:t>
            </w:r>
            <w:bookmarkStart w:id="0" w:name="_GoBack"/>
            <w:bookmarkEnd w:id="0"/>
            <w:r>
              <w:rPr>
                <w:bCs/>
                <w:sz w:val="24"/>
                <w:szCs w:val="24"/>
              </w:rPr>
              <w:t xml:space="preserve"> to develop knowledge about the word chief</w:t>
            </w:r>
          </w:p>
        </w:tc>
        <w:tc>
          <w:tcPr>
            <w:tcW w:w="5103" w:type="dxa"/>
          </w:tcPr>
          <w:p w14:paraId="1FFFF757" w14:textId="2FD4B46E" w:rsidR="6A0BCC5B" w:rsidRDefault="00A33296" w:rsidP="6A0BCC5B">
            <w:pPr>
              <w:rPr>
                <w:sz w:val="24"/>
                <w:szCs w:val="24"/>
              </w:rPr>
            </w:pPr>
            <w:r w:rsidRPr="1E084686">
              <w:rPr>
                <w:b/>
                <w:bCs/>
                <w:sz w:val="24"/>
                <w:szCs w:val="24"/>
              </w:rPr>
              <w:t>Ma</w:t>
            </w:r>
            <w:r w:rsidR="00524D1D">
              <w:rPr>
                <w:b/>
                <w:bCs/>
                <w:sz w:val="24"/>
                <w:szCs w:val="24"/>
              </w:rPr>
              <w:t>ths-please use</w:t>
            </w:r>
            <w:r w:rsidRPr="1E084686">
              <w:rPr>
                <w:b/>
                <w:bCs/>
                <w:sz w:val="24"/>
                <w:szCs w:val="24"/>
              </w:rPr>
              <w:t xml:space="preserve"> </w:t>
            </w:r>
            <w:r w:rsidR="008C79CC">
              <w:rPr>
                <w:b/>
                <w:bCs/>
                <w:sz w:val="24"/>
                <w:szCs w:val="24"/>
              </w:rPr>
              <w:t xml:space="preserve">online lessons </w:t>
            </w:r>
            <w:r w:rsidRPr="1E084686">
              <w:rPr>
                <w:b/>
                <w:bCs/>
                <w:sz w:val="24"/>
                <w:szCs w:val="24"/>
              </w:rPr>
              <w:t>everyday</w:t>
            </w:r>
            <w:r w:rsidR="00524D1D">
              <w:rPr>
                <w:b/>
                <w:bCs/>
                <w:sz w:val="24"/>
                <w:szCs w:val="24"/>
              </w:rPr>
              <w:t xml:space="preserve"> using this link </w:t>
            </w:r>
            <w:hyperlink r:id="rId7" w:history="1">
              <w:r w:rsidR="00524D1D" w:rsidRPr="00520FA5">
                <w:rPr>
                  <w:rStyle w:val="Hyperlink"/>
                  <w:sz w:val="24"/>
                  <w:szCs w:val="24"/>
                </w:rPr>
                <w:t>https://www.ncetm.org.uk/resources/54454#KS1Multiplication</w:t>
              </w:r>
            </w:hyperlink>
          </w:p>
          <w:p w14:paraId="6B15FE9F" w14:textId="77777777" w:rsidR="002570F9" w:rsidRDefault="00524D1D" w:rsidP="6A0BCC5B">
            <w:pPr>
              <w:rPr>
                <w:sz w:val="24"/>
                <w:szCs w:val="24"/>
              </w:rPr>
            </w:pPr>
            <w:r>
              <w:rPr>
                <w:sz w:val="24"/>
                <w:szCs w:val="24"/>
              </w:rPr>
              <w:t xml:space="preserve">This is all about using money to build on the concepts of counting in 2’s, 5’s and 10’s and applying it to real life. </w:t>
            </w:r>
          </w:p>
          <w:p w14:paraId="3A2D2B44" w14:textId="76ACC730" w:rsidR="00524D1D" w:rsidRDefault="00524D1D" w:rsidP="6A0BCC5B">
            <w:pPr>
              <w:rPr>
                <w:sz w:val="24"/>
                <w:szCs w:val="24"/>
              </w:rPr>
            </w:pPr>
            <w:r>
              <w:rPr>
                <w:sz w:val="24"/>
                <w:szCs w:val="24"/>
              </w:rPr>
              <w:t xml:space="preserve">Go to </w:t>
            </w:r>
            <w:r>
              <w:rPr>
                <w:b/>
                <w:sz w:val="24"/>
                <w:szCs w:val="24"/>
              </w:rPr>
              <w:t xml:space="preserve">key stage 1, week 2. </w:t>
            </w:r>
            <w:r>
              <w:rPr>
                <w:sz w:val="24"/>
                <w:szCs w:val="24"/>
              </w:rPr>
              <w:t>You can then click on the lessons and teacher guidance to help. They have been designed for parents who are supporting learning at home.</w:t>
            </w:r>
          </w:p>
          <w:p w14:paraId="5D626B08" w14:textId="77777777" w:rsidR="00E93B69" w:rsidRDefault="00E93B69" w:rsidP="6A0BCC5B">
            <w:pPr>
              <w:rPr>
                <w:sz w:val="24"/>
                <w:szCs w:val="24"/>
              </w:rPr>
            </w:pPr>
          </w:p>
          <w:p w14:paraId="20A8BB13" w14:textId="3C8D5A60" w:rsidR="00A33296" w:rsidRPr="008C79CC" w:rsidRDefault="00524D1D" w:rsidP="00524D1D">
            <w:pPr>
              <w:rPr>
                <w:rFonts w:cstheme="minorHAnsi"/>
                <w:sz w:val="24"/>
                <w:szCs w:val="24"/>
              </w:rPr>
            </w:pPr>
            <w:r w:rsidRPr="002C1625">
              <w:rPr>
                <w:rFonts w:asciiTheme="majorHAnsi" w:eastAsia="Times New Roman" w:hAnsiTheme="majorHAnsi" w:cstheme="majorHAnsi"/>
                <w:b/>
                <w:noProof/>
                <w:color w:val="FF0000"/>
                <w:sz w:val="24"/>
                <w:szCs w:val="24"/>
                <w:u w:val="single"/>
                <w:lang w:eastAsia="en-GB"/>
              </w:rPr>
              <w:drawing>
                <wp:anchor distT="0" distB="0" distL="114300" distR="114300" simplePos="0" relativeHeight="251660288" behindDoc="1" locked="0" layoutInCell="1" allowOverlap="1" wp14:anchorId="3E065733" wp14:editId="082F7904">
                  <wp:simplePos x="0" y="0"/>
                  <wp:positionH relativeFrom="column">
                    <wp:posOffset>2413000</wp:posOffset>
                  </wp:positionH>
                  <wp:positionV relativeFrom="paragraph">
                    <wp:posOffset>67310</wp:posOffset>
                  </wp:positionV>
                  <wp:extent cx="594995" cy="594995"/>
                  <wp:effectExtent l="0" t="0" r="0" b="0"/>
                  <wp:wrapTight wrapText="bothSides">
                    <wp:wrapPolygon edited="0">
                      <wp:start x="692" y="0"/>
                      <wp:lineTo x="0" y="1383"/>
                      <wp:lineTo x="0" y="18672"/>
                      <wp:lineTo x="692" y="20747"/>
                      <wp:lineTo x="20747" y="20747"/>
                      <wp:lineTo x="20747" y="1383"/>
                      <wp:lineTo x="20055" y="0"/>
                      <wp:lineTo x="692" y="0"/>
                    </wp:wrapPolygon>
                  </wp:wrapTight>
                  <wp:docPr id="3" name="Picture 3" descr="C:\Users\awalker\Downloads\308201002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walker\Downloads\30820100230000000.sy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rsidR="008C79CC">
              <w:rPr>
                <w:rFonts w:cstheme="minorHAnsi"/>
                <w:sz w:val="24"/>
                <w:szCs w:val="24"/>
              </w:rPr>
              <w:t xml:space="preserve">Continue to revisit number bonds to 10 and number bonds to 20. </w:t>
            </w:r>
            <w:r>
              <w:rPr>
                <w:rFonts w:cstheme="minorHAnsi"/>
                <w:sz w:val="24"/>
                <w:szCs w:val="24"/>
              </w:rPr>
              <w:t>They should be fluent in these before moving into year 2</w:t>
            </w:r>
          </w:p>
        </w:tc>
      </w:tr>
      <w:tr w:rsidR="00524D1D" w14:paraId="4FDFB2FF" w14:textId="77777777" w:rsidTr="008B681A">
        <w:trPr>
          <w:trHeight w:val="4273"/>
        </w:trPr>
        <w:tc>
          <w:tcPr>
            <w:tcW w:w="10485" w:type="dxa"/>
            <w:gridSpan w:val="2"/>
          </w:tcPr>
          <w:p w14:paraId="0AE36F62" w14:textId="15E29514" w:rsidR="00524D1D" w:rsidRPr="00E93B69" w:rsidRDefault="00524D1D" w:rsidP="000E2DC7">
            <w:pPr>
              <w:rPr>
                <w:rFonts w:eastAsia="Times New Roman" w:cstheme="minorHAnsi"/>
                <w:color w:val="201F1E"/>
                <w:sz w:val="24"/>
                <w:szCs w:val="24"/>
                <w:u w:val="single"/>
                <w:lang w:eastAsia="en-GB"/>
              </w:rPr>
            </w:pPr>
            <w:r>
              <w:rPr>
                <w:rFonts w:eastAsia="Times New Roman"/>
                <w:color w:val="201F1E"/>
                <w:sz w:val="24"/>
                <w:szCs w:val="24"/>
                <w:u w:val="single"/>
                <w:lang w:eastAsia="en-GB"/>
              </w:rPr>
              <w:t>Phonics</w:t>
            </w:r>
            <w:r w:rsidRPr="1E084686">
              <w:rPr>
                <w:rFonts w:eastAsia="Times New Roman"/>
                <w:color w:val="201F1E"/>
                <w:sz w:val="24"/>
                <w:szCs w:val="24"/>
                <w:u w:val="single"/>
                <w:lang w:eastAsia="en-GB"/>
              </w:rPr>
              <w:t xml:space="preserve">                                      </w:t>
            </w:r>
          </w:p>
          <w:p w14:paraId="5234CA62" w14:textId="77777777" w:rsidR="00524D1D" w:rsidRDefault="00524D1D" w:rsidP="000E2DC7">
            <w:pPr>
              <w:rPr>
                <w:rFonts w:asciiTheme="majorHAnsi" w:eastAsia="Times New Roman" w:hAnsiTheme="majorHAnsi" w:cstheme="majorHAnsi"/>
                <w:noProof/>
                <w:color w:val="201F1E"/>
                <w:sz w:val="24"/>
                <w:szCs w:val="24"/>
                <w:lang w:eastAsia="en-GB"/>
              </w:rPr>
            </w:pPr>
            <w:r>
              <w:rPr>
                <w:rFonts w:asciiTheme="majorHAnsi" w:eastAsia="Times New Roman" w:hAnsiTheme="majorHAnsi" w:cstheme="majorHAnsi"/>
                <w:noProof/>
                <w:color w:val="201F1E"/>
                <w:sz w:val="24"/>
                <w:szCs w:val="24"/>
                <w:lang w:eastAsia="en-GB"/>
              </w:rPr>
              <w:t>Here is a link to Phonics Play:</w:t>
            </w:r>
          </w:p>
          <w:p w14:paraId="4E44EBE4" w14:textId="77777777" w:rsidR="00524D1D" w:rsidRDefault="00524D1D" w:rsidP="000E2DC7">
            <w:hyperlink r:id="rId9" w:history="1">
              <w:r>
                <w:rPr>
                  <w:rStyle w:val="Hyperlink"/>
                </w:rPr>
                <w:t>https://www.phonicsplay.co.uk/member-only/CheekyChimps.html</w:t>
              </w:r>
            </w:hyperlink>
          </w:p>
          <w:p w14:paraId="1FB950F1" w14:textId="77777777" w:rsidR="00524D1D" w:rsidRDefault="00524D1D" w:rsidP="000E2DC7">
            <w:r>
              <w:t>Username: march20</w:t>
            </w:r>
          </w:p>
          <w:p w14:paraId="2362FE07" w14:textId="77777777" w:rsidR="00524D1D" w:rsidRDefault="00524D1D" w:rsidP="000E2DC7">
            <w:pPr>
              <w:rPr>
                <w:rFonts w:asciiTheme="majorHAnsi" w:eastAsia="Times New Roman" w:hAnsiTheme="majorHAnsi" w:cstheme="majorHAnsi"/>
                <w:noProof/>
                <w:color w:val="201F1E"/>
                <w:sz w:val="24"/>
                <w:szCs w:val="24"/>
                <w:lang w:eastAsia="en-GB"/>
              </w:rPr>
            </w:pPr>
            <w:r>
              <w:t>Password: home</w:t>
            </w:r>
            <w:r>
              <w:rPr>
                <w:rFonts w:asciiTheme="majorHAnsi" w:eastAsia="Times New Roman" w:hAnsiTheme="majorHAnsi" w:cstheme="majorHAnsi"/>
                <w:noProof/>
                <w:color w:val="201F1E"/>
                <w:sz w:val="24"/>
                <w:szCs w:val="24"/>
                <w:lang w:eastAsia="en-GB"/>
              </w:rPr>
              <w:t xml:space="preserve"> </w:t>
            </w:r>
          </w:p>
          <w:p w14:paraId="27B8092B" w14:textId="3AD56637" w:rsidR="00524D1D" w:rsidRPr="00E04C0E" w:rsidRDefault="00524D1D" w:rsidP="000E2DC7">
            <w:pPr>
              <w:rPr>
                <w:rFonts w:eastAsia="Times New Roman" w:cstheme="minorHAnsi"/>
                <w:noProof/>
                <w:color w:val="201F1E"/>
                <w:sz w:val="24"/>
                <w:szCs w:val="24"/>
                <w:lang w:eastAsia="en-GB"/>
              </w:rPr>
            </w:pPr>
            <w:r w:rsidRPr="00E04C0E">
              <w:rPr>
                <w:rFonts w:eastAsia="Times New Roman" w:cstheme="minorHAnsi"/>
                <w:noProof/>
                <w:color w:val="201F1E"/>
                <w:sz w:val="24"/>
                <w:szCs w:val="24"/>
                <w:lang w:eastAsia="en-GB"/>
              </w:rPr>
              <w:t>Cheeky chimps</w:t>
            </w:r>
            <w:r w:rsidR="00E93B69">
              <w:rPr>
                <w:rFonts w:eastAsia="Times New Roman" w:cstheme="minorHAnsi"/>
                <w:noProof/>
                <w:color w:val="201F1E"/>
                <w:sz w:val="24"/>
                <w:szCs w:val="24"/>
                <w:lang w:eastAsia="en-GB"/>
              </w:rPr>
              <w:t xml:space="preserve"> or Acorn Adventures</w:t>
            </w:r>
            <w:r w:rsidRPr="00E04C0E">
              <w:rPr>
                <w:rFonts w:eastAsia="Times New Roman" w:cstheme="minorHAnsi"/>
                <w:noProof/>
                <w:color w:val="201F1E"/>
                <w:sz w:val="24"/>
                <w:szCs w:val="24"/>
                <w:lang w:eastAsia="en-GB"/>
              </w:rPr>
              <w:t xml:space="preserve"> is a great game to play to help understand when the grapheme can be pronounced differently. </w:t>
            </w:r>
            <w:r w:rsidR="00E93B69">
              <w:rPr>
                <w:rFonts w:eastAsia="Times New Roman" w:cstheme="minorHAnsi"/>
                <w:noProof/>
                <w:color w:val="201F1E"/>
                <w:sz w:val="24"/>
                <w:szCs w:val="24"/>
                <w:lang w:eastAsia="en-GB"/>
              </w:rPr>
              <w:t xml:space="preserve"> Work your way through the different sounds. Then read the sentences – see if you can write the sentences when they are hidden.</w:t>
            </w:r>
          </w:p>
          <w:p w14:paraId="7C539FAB" w14:textId="72DBEE6A" w:rsidR="00524D1D" w:rsidRDefault="00E93B69" w:rsidP="000E2DC7">
            <w:pPr>
              <w:rPr>
                <w:rFonts w:eastAsia="Times New Roman" w:cstheme="minorHAnsi"/>
                <w:color w:val="201F1E"/>
                <w:sz w:val="24"/>
                <w:szCs w:val="24"/>
                <w:u w:val="single"/>
                <w:lang w:eastAsia="en-GB"/>
              </w:rPr>
            </w:pPr>
            <w:r>
              <w:rPr>
                <w:noProof/>
                <w:lang w:eastAsia="en-GB"/>
              </w:rPr>
              <w:drawing>
                <wp:anchor distT="0" distB="0" distL="114300" distR="114300" simplePos="0" relativeHeight="251667456" behindDoc="0" locked="0" layoutInCell="1" allowOverlap="1" wp14:anchorId="3CA28C98" wp14:editId="39AD5107">
                  <wp:simplePos x="0" y="0"/>
                  <wp:positionH relativeFrom="column">
                    <wp:posOffset>-62865</wp:posOffset>
                  </wp:positionH>
                  <wp:positionV relativeFrom="paragraph">
                    <wp:posOffset>193040</wp:posOffset>
                  </wp:positionV>
                  <wp:extent cx="1819275" cy="951865"/>
                  <wp:effectExtent l="0" t="0" r="9525"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5094" t="16256" r="28540" b="40591"/>
                          <a:stretch/>
                        </pic:blipFill>
                        <pic:spPr bwMode="auto">
                          <a:xfrm>
                            <a:off x="0" y="0"/>
                            <a:ext cx="1819275" cy="9518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4D1D">
              <w:rPr>
                <w:noProof/>
                <w:lang w:eastAsia="en-GB"/>
              </w:rPr>
              <w:t xml:space="preserve">            </w:t>
            </w:r>
          </w:p>
          <w:p w14:paraId="2F2167F8" w14:textId="23BBB358" w:rsidR="00524D1D" w:rsidRDefault="00524D1D" w:rsidP="000E2DC7">
            <w:pPr>
              <w:rPr>
                <w:noProof/>
                <w:lang w:eastAsia="en-GB"/>
              </w:rPr>
            </w:pPr>
            <w:r>
              <w:rPr>
                <w:noProof/>
                <w:lang w:eastAsia="en-GB"/>
              </w:rPr>
              <w:drawing>
                <wp:anchor distT="0" distB="0" distL="114300" distR="114300" simplePos="0" relativeHeight="251668480" behindDoc="1" locked="0" layoutInCell="1" allowOverlap="1" wp14:anchorId="7CCAFC3E" wp14:editId="5EEE3BAE">
                  <wp:simplePos x="0" y="0"/>
                  <wp:positionH relativeFrom="column">
                    <wp:posOffset>2232660</wp:posOffset>
                  </wp:positionH>
                  <wp:positionV relativeFrom="paragraph">
                    <wp:posOffset>92710</wp:posOffset>
                  </wp:positionV>
                  <wp:extent cx="847725" cy="862330"/>
                  <wp:effectExtent l="0" t="0" r="9525" b="0"/>
                  <wp:wrapTight wrapText="bothSides">
                    <wp:wrapPolygon edited="0">
                      <wp:start x="0" y="0"/>
                      <wp:lineTo x="0" y="20996"/>
                      <wp:lineTo x="21357" y="20996"/>
                      <wp:lineTo x="2135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6424" t="32808" r="53301" b="30542"/>
                          <a:stretch/>
                        </pic:blipFill>
                        <pic:spPr bwMode="auto">
                          <a:xfrm>
                            <a:off x="0" y="0"/>
                            <a:ext cx="847725" cy="8623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t xml:space="preserve">                                         </w:t>
            </w:r>
          </w:p>
          <w:p w14:paraId="2F9E70E2" w14:textId="77777777" w:rsidR="00524D1D" w:rsidRDefault="00524D1D" w:rsidP="00E668F2">
            <w:pPr>
              <w:rPr>
                <w:rFonts w:eastAsia="Times New Roman"/>
                <w:color w:val="201F1E"/>
                <w:sz w:val="24"/>
                <w:szCs w:val="24"/>
                <w:lang w:eastAsia="en-GB"/>
              </w:rPr>
            </w:pPr>
          </w:p>
          <w:p w14:paraId="6C5D5522" w14:textId="77777777" w:rsidR="00524D1D" w:rsidRDefault="00524D1D" w:rsidP="00E668F2">
            <w:pPr>
              <w:rPr>
                <w:rFonts w:eastAsia="Times New Roman"/>
                <w:color w:val="201F1E"/>
                <w:sz w:val="24"/>
                <w:szCs w:val="24"/>
                <w:lang w:eastAsia="en-GB"/>
              </w:rPr>
            </w:pPr>
          </w:p>
          <w:p w14:paraId="5397DAAF" w14:textId="77777777" w:rsidR="00524D1D" w:rsidRDefault="00524D1D" w:rsidP="00E668F2">
            <w:pPr>
              <w:rPr>
                <w:rFonts w:eastAsia="Times New Roman"/>
                <w:color w:val="201F1E"/>
                <w:sz w:val="24"/>
                <w:szCs w:val="24"/>
                <w:lang w:eastAsia="en-GB"/>
              </w:rPr>
            </w:pPr>
          </w:p>
          <w:p w14:paraId="61F25E4A" w14:textId="43C0D111" w:rsidR="00524D1D" w:rsidRPr="00081F49" w:rsidRDefault="00524D1D" w:rsidP="00E93B69">
            <w:pPr>
              <w:rPr>
                <w:rFonts w:eastAsia="Times New Roman" w:cstheme="minorHAnsi"/>
                <w:color w:val="201F1E"/>
                <w:sz w:val="24"/>
                <w:szCs w:val="24"/>
                <w:lang w:eastAsia="en-GB"/>
              </w:rPr>
            </w:pPr>
          </w:p>
        </w:tc>
      </w:tr>
    </w:tbl>
    <w:p w14:paraId="2E873BA0" w14:textId="654253DE" w:rsidR="1E084686" w:rsidRPr="00F24CF4" w:rsidRDefault="1E084686" w:rsidP="00F24CF4">
      <w:pPr>
        <w:shd w:val="clear" w:color="auto" w:fill="FFFFFF"/>
        <w:spacing w:after="0" w:line="240" w:lineRule="auto"/>
        <w:rPr>
          <w:rFonts w:eastAsia="Times New Roman" w:cstheme="minorHAnsi"/>
          <w:color w:val="201F1E"/>
          <w:lang w:eastAsia="en-GB"/>
        </w:rPr>
      </w:pPr>
    </w:p>
    <w:p w14:paraId="5A310240" w14:textId="77777777" w:rsidR="00A52AEE" w:rsidRPr="009A288E" w:rsidRDefault="00A52AEE" w:rsidP="1E084686"/>
    <w:p w14:paraId="5ABD0D38" w14:textId="2A485C10" w:rsidR="009A288E" w:rsidRDefault="009A288E" w:rsidP="1E084686">
      <w:r w:rsidRPr="009A288E">
        <w:t xml:space="preserve">Don’t </w:t>
      </w:r>
      <w:r>
        <w:t xml:space="preserve">forget to </w:t>
      </w:r>
      <w:r w:rsidR="00F272ED">
        <w:t xml:space="preserve">continue to </w:t>
      </w:r>
      <w:r>
        <w:t xml:space="preserve">use resources like, Classroom Secrets, Phonics Play, Bug Club, BBC Bitesize, Oak Academy, Top Marks and of course </w:t>
      </w:r>
      <w:r w:rsidR="00E93B69">
        <w:t>Joe Wickes for PE</w:t>
      </w:r>
      <w:r>
        <w:t xml:space="preserve">! We have currently set all the </w:t>
      </w:r>
      <w:r w:rsidR="00350F33">
        <w:t>available</w:t>
      </w:r>
      <w:r>
        <w:t xml:space="preserve"> </w:t>
      </w:r>
      <w:r w:rsidR="00350F33">
        <w:t>activities</w:t>
      </w:r>
      <w:r>
        <w:t xml:space="preserve"> on My Maths, however there is no harm in revisiting any of these. Please remember that as usual, we are trying our best to cater for everyone’s needs and have tried to provide you with other resources that you can access easily and freely from home. </w:t>
      </w:r>
      <w:r w:rsidR="00E93B69">
        <w:t>Please use the First Federation Trust link as they are now planning for the home learning for year 1 children who are not in school. This should be up and running from Monday.</w:t>
      </w:r>
    </w:p>
    <w:p w14:paraId="550298D5" w14:textId="1FD11035" w:rsidR="00E93B69" w:rsidRPr="009C7921" w:rsidRDefault="00E93B69" w:rsidP="1E084686">
      <w:hyperlink r:id="rId12" w:tgtFrame="_blank" w:history="1">
        <w:r>
          <w:rPr>
            <w:rStyle w:val="Hyperlink"/>
            <w:rFonts w:ascii="Calibri" w:hAnsi="Calibri" w:cs="Calibri"/>
            <w:bdr w:val="none" w:sz="0" w:space="0" w:color="auto" w:frame="1"/>
            <w:shd w:val="clear" w:color="auto" w:fill="FFFFFF"/>
          </w:rPr>
          <w:t>https://www.firstfederation.org/home-learning-2/</w:t>
        </w:r>
      </w:hyperlink>
    </w:p>
    <w:p w14:paraId="41C65639" w14:textId="01FDAF95" w:rsidR="009C7921" w:rsidRPr="00A33296" w:rsidRDefault="009C7921"/>
    <w:sectPr w:rsidR="009C7921" w:rsidRPr="00A33296" w:rsidSect="00A3329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B4882"/>
    <w:multiLevelType w:val="hybridMultilevel"/>
    <w:tmpl w:val="DC6CD5D2"/>
    <w:lvl w:ilvl="0" w:tplc="57CE0A86">
      <w:start w:val="1"/>
      <w:numFmt w:val="bullet"/>
      <w:lvlText w:val=""/>
      <w:lvlJc w:val="left"/>
      <w:pPr>
        <w:ind w:left="720" w:hanging="360"/>
      </w:pPr>
      <w:rPr>
        <w:rFonts w:ascii="Symbol" w:hAnsi="Symbol" w:hint="default"/>
      </w:rPr>
    </w:lvl>
    <w:lvl w:ilvl="1" w:tplc="2C0E6030">
      <w:start w:val="1"/>
      <w:numFmt w:val="bullet"/>
      <w:lvlText w:val="o"/>
      <w:lvlJc w:val="left"/>
      <w:pPr>
        <w:ind w:left="1440" w:hanging="360"/>
      </w:pPr>
      <w:rPr>
        <w:rFonts w:ascii="Courier New" w:hAnsi="Courier New" w:hint="default"/>
      </w:rPr>
    </w:lvl>
    <w:lvl w:ilvl="2" w:tplc="8ED4F398">
      <w:start w:val="1"/>
      <w:numFmt w:val="bullet"/>
      <w:lvlText w:val=""/>
      <w:lvlJc w:val="left"/>
      <w:pPr>
        <w:ind w:left="2160" w:hanging="360"/>
      </w:pPr>
      <w:rPr>
        <w:rFonts w:ascii="Wingdings" w:hAnsi="Wingdings" w:hint="default"/>
      </w:rPr>
    </w:lvl>
    <w:lvl w:ilvl="3" w:tplc="960A8864">
      <w:start w:val="1"/>
      <w:numFmt w:val="bullet"/>
      <w:lvlText w:val=""/>
      <w:lvlJc w:val="left"/>
      <w:pPr>
        <w:ind w:left="2880" w:hanging="360"/>
      </w:pPr>
      <w:rPr>
        <w:rFonts w:ascii="Symbol" w:hAnsi="Symbol" w:hint="default"/>
      </w:rPr>
    </w:lvl>
    <w:lvl w:ilvl="4" w:tplc="E13C47F4">
      <w:start w:val="1"/>
      <w:numFmt w:val="bullet"/>
      <w:lvlText w:val="o"/>
      <w:lvlJc w:val="left"/>
      <w:pPr>
        <w:ind w:left="3600" w:hanging="360"/>
      </w:pPr>
      <w:rPr>
        <w:rFonts w:ascii="Courier New" w:hAnsi="Courier New" w:hint="default"/>
      </w:rPr>
    </w:lvl>
    <w:lvl w:ilvl="5" w:tplc="BE881776">
      <w:start w:val="1"/>
      <w:numFmt w:val="bullet"/>
      <w:lvlText w:val=""/>
      <w:lvlJc w:val="left"/>
      <w:pPr>
        <w:ind w:left="4320" w:hanging="360"/>
      </w:pPr>
      <w:rPr>
        <w:rFonts w:ascii="Wingdings" w:hAnsi="Wingdings" w:hint="default"/>
      </w:rPr>
    </w:lvl>
    <w:lvl w:ilvl="6" w:tplc="8BC8FA1E">
      <w:start w:val="1"/>
      <w:numFmt w:val="bullet"/>
      <w:lvlText w:val=""/>
      <w:lvlJc w:val="left"/>
      <w:pPr>
        <w:ind w:left="5040" w:hanging="360"/>
      </w:pPr>
      <w:rPr>
        <w:rFonts w:ascii="Symbol" w:hAnsi="Symbol" w:hint="default"/>
      </w:rPr>
    </w:lvl>
    <w:lvl w:ilvl="7" w:tplc="13E45686">
      <w:start w:val="1"/>
      <w:numFmt w:val="bullet"/>
      <w:lvlText w:val="o"/>
      <w:lvlJc w:val="left"/>
      <w:pPr>
        <w:ind w:left="5760" w:hanging="360"/>
      </w:pPr>
      <w:rPr>
        <w:rFonts w:ascii="Courier New" w:hAnsi="Courier New" w:hint="default"/>
      </w:rPr>
    </w:lvl>
    <w:lvl w:ilvl="8" w:tplc="AA2CD926">
      <w:start w:val="1"/>
      <w:numFmt w:val="bullet"/>
      <w:lvlText w:val=""/>
      <w:lvlJc w:val="left"/>
      <w:pPr>
        <w:ind w:left="6480" w:hanging="360"/>
      </w:pPr>
      <w:rPr>
        <w:rFonts w:ascii="Wingdings" w:hAnsi="Wingdings" w:hint="default"/>
      </w:rPr>
    </w:lvl>
  </w:abstractNum>
  <w:abstractNum w:abstractNumId="1" w15:restartNumberingAfterBreak="0">
    <w:nsid w:val="6B560CB6"/>
    <w:multiLevelType w:val="hybridMultilevel"/>
    <w:tmpl w:val="9A16A742"/>
    <w:lvl w:ilvl="0" w:tplc="39722CC2">
      <w:start w:val="1"/>
      <w:numFmt w:val="bullet"/>
      <w:lvlText w:val=""/>
      <w:lvlJc w:val="left"/>
      <w:pPr>
        <w:ind w:left="720" w:hanging="360"/>
      </w:pPr>
      <w:rPr>
        <w:rFonts w:ascii="Symbol" w:hAnsi="Symbol" w:hint="default"/>
      </w:rPr>
    </w:lvl>
    <w:lvl w:ilvl="1" w:tplc="9E20C0DC">
      <w:start w:val="1"/>
      <w:numFmt w:val="bullet"/>
      <w:lvlText w:val="o"/>
      <w:lvlJc w:val="left"/>
      <w:pPr>
        <w:ind w:left="1440" w:hanging="360"/>
      </w:pPr>
      <w:rPr>
        <w:rFonts w:ascii="Courier New" w:hAnsi="Courier New" w:hint="default"/>
      </w:rPr>
    </w:lvl>
    <w:lvl w:ilvl="2" w:tplc="4DDECFE4">
      <w:start w:val="1"/>
      <w:numFmt w:val="bullet"/>
      <w:lvlText w:val=""/>
      <w:lvlJc w:val="left"/>
      <w:pPr>
        <w:ind w:left="2160" w:hanging="360"/>
      </w:pPr>
      <w:rPr>
        <w:rFonts w:ascii="Wingdings" w:hAnsi="Wingdings" w:hint="default"/>
      </w:rPr>
    </w:lvl>
    <w:lvl w:ilvl="3" w:tplc="1C72A006">
      <w:start w:val="1"/>
      <w:numFmt w:val="bullet"/>
      <w:lvlText w:val=""/>
      <w:lvlJc w:val="left"/>
      <w:pPr>
        <w:ind w:left="2880" w:hanging="360"/>
      </w:pPr>
      <w:rPr>
        <w:rFonts w:ascii="Symbol" w:hAnsi="Symbol" w:hint="default"/>
      </w:rPr>
    </w:lvl>
    <w:lvl w:ilvl="4" w:tplc="95382ACA">
      <w:start w:val="1"/>
      <w:numFmt w:val="bullet"/>
      <w:lvlText w:val="o"/>
      <w:lvlJc w:val="left"/>
      <w:pPr>
        <w:ind w:left="3600" w:hanging="360"/>
      </w:pPr>
      <w:rPr>
        <w:rFonts w:ascii="Courier New" w:hAnsi="Courier New" w:hint="default"/>
      </w:rPr>
    </w:lvl>
    <w:lvl w:ilvl="5" w:tplc="ED9C2460">
      <w:start w:val="1"/>
      <w:numFmt w:val="bullet"/>
      <w:lvlText w:val=""/>
      <w:lvlJc w:val="left"/>
      <w:pPr>
        <w:ind w:left="4320" w:hanging="360"/>
      </w:pPr>
      <w:rPr>
        <w:rFonts w:ascii="Wingdings" w:hAnsi="Wingdings" w:hint="default"/>
      </w:rPr>
    </w:lvl>
    <w:lvl w:ilvl="6" w:tplc="EED86C80">
      <w:start w:val="1"/>
      <w:numFmt w:val="bullet"/>
      <w:lvlText w:val=""/>
      <w:lvlJc w:val="left"/>
      <w:pPr>
        <w:ind w:left="5040" w:hanging="360"/>
      </w:pPr>
      <w:rPr>
        <w:rFonts w:ascii="Symbol" w:hAnsi="Symbol" w:hint="default"/>
      </w:rPr>
    </w:lvl>
    <w:lvl w:ilvl="7" w:tplc="F0A226AE">
      <w:start w:val="1"/>
      <w:numFmt w:val="bullet"/>
      <w:lvlText w:val="o"/>
      <w:lvlJc w:val="left"/>
      <w:pPr>
        <w:ind w:left="5760" w:hanging="360"/>
      </w:pPr>
      <w:rPr>
        <w:rFonts w:ascii="Courier New" w:hAnsi="Courier New" w:hint="default"/>
      </w:rPr>
    </w:lvl>
    <w:lvl w:ilvl="8" w:tplc="5308E924">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296"/>
    <w:rsid w:val="00042C54"/>
    <w:rsid w:val="0004562A"/>
    <w:rsid w:val="000559B8"/>
    <w:rsid w:val="000A211A"/>
    <w:rsid w:val="000C50E7"/>
    <w:rsid w:val="000F75CE"/>
    <w:rsid w:val="00151EA8"/>
    <w:rsid w:val="0025305F"/>
    <w:rsid w:val="002570F9"/>
    <w:rsid w:val="00263CFA"/>
    <w:rsid w:val="002E2495"/>
    <w:rsid w:val="00350F33"/>
    <w:rsid w:val="003E119C"/>
    <w:rsid w:val="004806D1"/>
    <w:rsid w:val="0050185F"/>
    <w:rsid w:val="00517D70"/>
    <w:rsid w:val="00520220"/>
    <w:rsid w:val="00524D1D"/>
    <w:rsid w:val="005922B4"/>
    <w:rsid w:val="006D4965"/>
    <w:rsid w:val="006F23CD"/>
    <w:rsid w:val="0071714E"/>
    <w:rsid w:val="00797356"/>
    <w:rsid w:val="0081747B"/>
    <w:rsid w:val="00844D07"/>
    <w:rsid w:val="0087692E"/>
    <w:rsid w:val="008C79CC"/>
    <w:rsid w:val="009600DE"/>
    <w:rsid w:val="00971FB2"/>
    <w:rsid w:val="009A288E"/>
    <w:rsid w:val="009C445E"/>
    <w:rsid w:val="009C7921"/>
    <w:rsid w:val="00A11C9C"/>
    <w:rsid w:val="00A33296"/>
    <w:rsid w:val="00A40B5F"/>
    <w:rsid w:val="00A52AEE"/>
    <w:rsid w:val="00B00A85"/>
    <w:rsid w:val="00C4247F"/>
    <w:rsid w:val="00C66AD0"/>
    <w:rsid w:val="00C847EF"/>
    <w:rsid w:val="00C92C2A"/>
    <w:rsid w:val="00C92DAA"/>
    <w:rsid w:val="00CD686E"/>
    <w:rsid w:val="00D34465"/>
    <w:rsid w:val="00DB2E9B"/>
    <w:rsid w:val="00E04C0E"/>
    <w:rsid w:val="00E23458"/>
    <w:rsid w:val="00E3780F"/>
    <w:rsid w:val="00E647C0"/>
    <w:rsid w:val="00E64C2B"/>
    <w:rsid w:val="00E668F2"/>
    <w:rsid w:val="00E75233"/>
    <w:rsid w:val="00E93B69"/>
    <w:rsid w:val="00EB6D96"/>
    <w:rsid w:val="00F00F91"/>
    <w:rsid w:val="00F024FA"/>
    <w:rsid w:val="00F24CF4"/>
    <w:rsid w:val="00F272ED"/>
    <w:rsid w:val="00F77C55"/>
    <w:rsid w:val="00FB4686"/>
    <w:rsid w:val="00FF4C0F"/>
    <w:rsid w:val="01F44DB1"/>
    <w:rsid w:val="0243BD1E"/>
    <w:rsid w:val="04670C13"/>
    <w:rsid w:val="04F96879"/>
    <w:rsid w:val="050B4A1C"/>
    <w:rsid w:val="07B366B5"/>
    <w:rsid w:val="09C93121"/>
    <w:rsid w:val="0A5C5154"/>
    <w:rsid w:val="11B4FA8A"/>
    <w:rsid w:val="11FB7C87"/>
    <w:rsid w:val="12AF7183"/>
    <w:rsid w:val="132C7D14"/>
    <w:rsid w:val="15730B0B"/>
    <w:rsid w:val="1E084686"/>
    <w:rsid w:val="204DBFB6"/>
    <w:rsid w:val="2100BE74"/>
    <w:rsid w:val="215E7FFD"/>
    <w:rsid w:val="2329579B"/>
    <w:rsid w:val="27450315"/>
    <w:rsid w:val="2B174391"/>
    <w:rsid w:val="2EE4CB62"/>
    <w:rsid w:val="329ADF67"/>
    <w:rsid w:val="33BB35B1"/>
    <w:rsid w:val="33E67851"/>
    <w:rsid w:val="36BAC7BC"/>
    <w:rsid w:val="37182D62"/>
    <w:rsid w:val="375ED698"/>
    <w:rsid w:val="39AF42F2"/>
    <w:rsid w:val="3C851C42"/>
    <w:rsid w:val="40228EC3"/>
    <w:rsid w:val="42112AD3"/>
    <w:rsid w:val="4600B016"/>
    <w:rsid w:val="47573496"/>
    <w:rsid w:val="48620B29"/>
    <w:rsid w:val="50C6A213"/>
    <w:rsid w:val="538A9F2F"/>
    <w:rsid w:val="55DE0A22"/>
    <w:rsid w:val="57196626"/>
    <w:rsid w:val="5A21C93B"/>
    <w:rsid w:val="5C816892"/>
    <w:rsid w:val="604A7B89"/>
    <w:rsid w:val="6544BF9F"/>
    <w:rsid w:val="6A0BCC5B"/>
    <w:rsid w:val="6A4B6E29"/>
    <w:rsid w:val="6AD094FC"/>
    <w:rsid w:val="6BF57D50"/>
    <w:rsid w:val="6D83F219"/>
    <w:rsid w:val="78629127"/>
    <w:rsid w:val="7A5AB2DE"/>
    <w:rsid w:val="7D288C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BE004"/>
  <w15:chartTrackingRefBased/>
  <w15:docId w15:val="{A1EF1F53-6FBA-47E3-8FF3-7CDE9CC49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32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3296"/>
    <w:rPr>
      <w:color w:val="0563C1" w:themeColor="hyperlink"/>
      <w:u w:val="single"/>
    </w:rPr>
  </w:style>
  <w:style w:type="table" w:styleId="TableGrid">
    <w:name w:val="Table Grid"/>
    <w:basedOn w:val="TableNormal"/>
    <w:uiPriority w:val="39"/>
    <w:rsid w:val="00A332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332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cetm.org.uk/resources/54454#KS1Multiplication" TargetMode="External"/><Relationship Id="rId12" Type="http://schemas.openxmlformats.org/officeDocument/2006/relationships/hyperlink" Target="https://www.firstfederation.org/home-learning-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hyperlink" Target="https://www.firstfederation.org/home-learning-2/"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phonicsplay.co.uk/member-only/CheekyChimps.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521</Words>
  <Characters>2976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Cranmer</dc:creator>
  <cp:keywords/>
  <dc:description/>
  <cp:lastModifiedBy>Jo Cranmer</cp:lastModifiedBy>
  <cp:revision>20</cp:revision>
  <dcterms:created xsi:type="dcterms:W3CDTF">2020-06-05T10:40:00Z</dcterms:created>
  <dcterms:modified xsi:type="dcterms:W3CDTF">2020-06-05T11:44:00Z</dcterms:modified>
</cp:coreProperties>
</file>