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A0B" w:rsidRDefault="007E161E">
      <w:pPr>
        <w:spacing w:after="0" w:line="240" w:lineRule="auto"/>
        <w:rPr>
          <w:rFonts w:asciiTheme="minorHAnsi" w:hAnsiTheme="minorHAnsi" w:cstheme="minorHAnsi"/>
          <w:b/>
          <w:sz w:val="48"/>
          <w:szCs w:val="20"/>
        </w:rPr>
      </w:pPr>
      <w:r>
        <w:rPr>
          <w:rFonts w:asciiTheme="minorHAnsi" w:hAnsiTheme="minorHAnsi" w:cstheme="minorHAnsi"/>
          <w:b/>
          <w:sz w:val="48"/>
          <w:szCs w:val="20"/>
        </w:rPr>
        <w:t>How Escalators Work</w:t>
      </w:r>
    </w:p>
    <w:p w:rsidR="00431A0B" w:rsidRDefault="007E161E">
      <w:pPr>
        <w:spacing w:after="0" w:line="240" w:lineRule="auto"/>
        <w:rPr>
          <w:rFonts w:asciiTheme="minorHAnsi" w:hAnsiTheme="minorHAnsi" w:cstheme="minorHAnsi"/>
          <w:sz w:val="20"/>
          <w:szCs w:val="20"/>
        </w:rPr>
      </w:pPr>
      <w:r>
        <w:rPr>
          <w:rFonts w:ascii="Times New Roman" w:eastAsia="Times New Roman" w:hAnsi="Times New Roman"/>
          <w:noProof/>
          <w:sz w:val="28"/>
          <w:szCs w:val="24"/>
          <w:lang w:eastAsia="en-GB"/>
        </w:rPr>
        <w:drawing>
          <wp:anchor distT="0" distB="0" distL="114300" distR="114300" simplePos="0" relativeHeight="251654144" behindDoc="0" locked="0" layoutInCell="1" allowOverlap="1">
            <wp:simplePos x="0" y="0"/>
            <wp:positionH relativeFrom="column">
              <wp:posOffset>45720</wp:posOffset>
            </wp:positionH>
            <wp:positionV relativeFrom="page">
              <wp:posOffset>1000125</wp:posOffset>
            </wp:positionV>
            <wp:extent cx="3398520" cy="3342640"/>
            <wp:effectExtent l="0" t="0" r="0" b="0"/>
            <wp:wrapSquare wrapText="bothSides"/>
            <wp:docPr id="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8520" cy="3342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1A0B" w:rsidRDefault="007E161E">
      <w:pPr>
        <w:spacing w:after="0" w:line="240" w:lineRule="auto"/>
        <w:contextualSpacing/>
        <w:rPr>
          <w:rFonts w:eastAsia="Times New Roman"/>
          <w:sz w:val="36"/>
          <w:szCs w:val="24"/>
          <w:lang w:eastAsia="en-GB"/>
        </w:rPr>
      </w:pPr>
      <w:r>
        <w:rPr>
          <w:rFonts w:eastAsia="Times New Roman"/>
          <w:sz w:val="36"/>
          <w:szCs w:val="24"/>
          <w:lang w:eastAsia="en-GB"/>
        </w:rPr>
        <w:t>Escalators are easy to use. However, their design is far from simple. This article will explain how an escalator works and how they are more complex than a simple conveyer belt.</w:t>
      </w:r>
    </w:p>
    <w:p w:rsidR="00431A0B" w:rsidRDefault="00431A0B">
      <w:pPr>
        <w:spacing w:after="0" w:line="240" w:lineRule="auto"/>
        <w:contextualSpacing/>
        <w:rPr>
          <w:rFonts w:eastAsia="Times New Roman"/>
          <w:sz w:val="36"/>
          <w:szCs w:val="24"/>
          <w:lang w:eastAsia="en-GB"/>
        </w:rPr>
      </w:pPr>
    </w:p>
    <w:p w:rsidR="00431A0B" w:rsidRDefault="007E161E">
      <w:pPr>
        <w:spacing w:after="0" w:line="240" w:lineRule="auto"/>
        <w:contextualSpacing/>
        <w:rPr>
          <w:rFonts w:eastAsia="Times New Roman"/>
          <w:sz w:val="36"/>
          <w:szCs w:val="24"/>
          <w:lang w:eastAsia="en-GB"/>
        </w:rPr>
      </w:pPr>
      <w:r>
        <w:rPr>
          <w:rFonts w:eastAsia="Times New Roman"/>
          <w:sz w:val="36"/>
          <w:szCs w:val="24"/>
          <w:lang w:eastAsia="en-GB"/>
        </w:rPr>
        <w:t xml:space="preserve">Escalators do not move a flat surface, as in a conveyer belt. Instead, the chain loops move a </w:t>
      </w:r>
      <w:r>
        <w:rPr>
          <w:rFonts w:eastAsia="Times New Roman"/>
          <w:bCs/>
          <w:sz w:val="36"/>
          <w:szCs w:val="24"/>
          <w:lang w:eastAsia="en-GB"/>
        </w:rPr>
        <w:t>series of steps</w:t>
      </w:r>
      <w:r>
        <w:rPr>
          <w:rFonts w:eastAsia="Times New Roman"/>
          <w:sz w:val="36"/>
          <w:szCs w:val="24"/>
          <w:lang w:eastAsia="en-GB"/>
        </w:rPr>
        <w:t>. Therefore, as the chains move, the steps always stay level. At the top and bottom of the escalator, the steps collapse on each other, creating a flat platform. Consequently, this makes it easier to get on and off the escalator. In the diagram, the internal workings of an escalator can be seen.</w:t>
      </w:r>
    </w:p>
    <w:p w:rsidR="00431A0B" w:rsidRDefault="00431A0B">
      <w:pPr>
        <w:spacing w:after="0" w:line="240" w:lineRule="auto"/>
        <w:contextualSpacing/>
        <w:rPr>
          <w:rFonts w:eastAsia="Times New Roman"/>
          <w:sz w:val="32"/>
          <w:szCs w:val="24"/>
          <w:lang w:eastAsia="en-GB"/>
        </w:rPr>
      </w:pPr>
    </w:p>
    <w:p w:rsidR="00431A0B" w:rsidRDefault="007E161E">
      <w:pPr>
        <w:spacing w:after="0" w:line="240" w:lineRule="auto"/>
        <w:contextualSpacing/>
        <w:rPr>
          <w:rFonts w:eastAsia="Times New Roman"/>
          <w:sz w:val="36"/>
          <w:szCs w:val="32"/>
          <w:lang w:eastAsia="en-GB"/>
        </w:rPr>
      </w:pPr>
      <w:r>
        <w:rPr>
          <w:rFonts w:eastAsia="Times New Roman"/>
          <w:sz w:val="36"/>
          <w:szCs w:val="32"/>
          <w:lang w:eastAsia="en-GB"/>
        </w:rPr>
        <w:t xml:space="preserve">Each </w:t>
      </w:r>
      <w:r>
        <w:rPr>
          <w:rFonts w:eastAsia="Times New Roman"/>
          <w:bCs/>
          <w:sz w:val="36"/>
          <w:szCs w:val="32"/>
          <w:lang w:eastAsia="en-GB"/>
        </w:rPr>
        <w:t>step</w:t>
      </w:r>
      <w:r>
        <w:rPr>
          <w:rFonts w:eastAsia="Times New Roman"/>
          <w:sz w:val="36"/>
          <w:szCs w:val="32"/>
          <w:lang w:eastAsia="en-GB"/>
        </w:rPr>
        <w:t xml:space="preserve"> in the escalator has two sets of wheels, which roll along two separate tracks. The upper set (the wheels near the top of the step) are connected to the rotating chains. As a result, they are pulled by the drive gear at the top of the escalator. Meanwhile, the other set of wheels simply glide along its track, following behind the first set.</w:t>
      </w:r>
    </w:p>
    <w:p w:rsidR="00431A0B" w:rsidRDefault="00431A0B">
      <w:pPr>
        <w:spacing w:after="0" w:line="240" w:lineRule="auto"/>
      </w:pPr>
    </w:p>
    <w:p w:rsidR="00431A0B" w:rsidRDefault="00463328">
      <w:pPr>
        <w:spacing w:after="0" w:line="240" w:lineRule="auto"/>
      </w:pPr>
      <w:hyperlink r:id="rId9" w:history="1">
        <w:r w:rsidR="007E161E">
          <w:rPr>
            <w:color w:val="0000FF"/>
            <w:u w:val="single"/>
          </w:rPr>
          <w:t>CLICK</w:t>
        </w:r>
      </w:hyperlink>
      <w:r w:rsidR="007E161E">
        <w:t xml:space="preserve"> for animated version of diagram</w:t>
      </w:r>
    </w:p>
    <w:p w:rsidR="00431A0B" w:rsidRDefault="00431A0B">
      <w:pPr>
        <w:spacing w:after="0" w:line="240" w:lineRule="auto"/>
        <w:rPr>
          <w:rFonts w:asciiTheme="minorHAnsi" w:hAnsiTheme="minorHAnsi" w:cstheme="minorHAnsi"/>
          <w:sz w:val="20"/>
          <w:szCs w:val="20"/>
        </w:rPr>
      </w:pPr>
    </w:p>
    <w:p w:rsidR="00431A0B" w:rsidRDefault="00431A0B">
      <w:pPr>
        <w:spacing w:after="0" w:line="240" w:lineRule="auto"/>
        <w:rPr>
          <w:rFonts w:asciiTheme="minorHAnsi" w:hAnsiTheme="minorHAnsi" w:cstheme="minorHAnsi"/>
          <w:sz w:val="20"/>
          <w:szCs w:val="20"/>
        </w:rPr>
      </w:pPr>
    </w:p>
    <w:p w:rsidR="00431A0B" w:rsidRDefault="00431A0B">
      <w:pPr>
        <w:spacing w:after="0" w:line="240" w:lineRule="auto"/>
        <w:rPr>
          <w:rFonts w:asciiTheme="minorHAnsi" w:hAnsiTheme="minorHAnsi" w:cstheme="minorHAnsi"/>
          <w:sz w:val="20"/>
          <w:szCs w:val="20"/>
        </w:rPr>
      </w:pPr>
    </w:p>
    <w:p w:rsidR="007E161E" w:rsidRDefault="00527071" w:rsidP="007E161E">
      <w:pPr>
        <w:spacing w:after="0" w:line="240" w:lineRule="auto"/>
        <w:jc w:val="right"/>
        <w:rPr>
          <w:rFonts w:asciiTheme="minorHAnsi" w:hAnsiTheme="minorHAnsi" w:cstheme="minorHAnsi"/>
          <w:sz w:val="20"/>
          <w:szCs w:val="20"/>
        </w:rPr>
      </w:pPr>
      <w:r>
        <w:rPr>
          <w:rFonts w:asciiTheme="minorHAnsi" w:hAnsiTheme="minorHAnsi" w:cstheme="minorHAnsi"/>
          <w:sz w:val="20"/>
          <w:szCs w:val="20"/>
        </w:rPr>
        <w:t>Unit 2 Day 1</w:t>
      </w:r>
    </w:p>
    <w:p w:rsidR="00431A0B" w:rsidRDefault="00431A0B">
      <w:pPr>
        <w:spacing w:after="0" w:line="240" w:lineRule="auto"/>
        <w:rPr>
          <w:rFonts w:asciiTheme="minorHAnsi" w:hAnsiTheme="minorHAnsi" w:cstheme="minorHAnsi"/>
          <w:sz w:val="20"/>
          <w:szCs w:val="20"/>
        </w:rPr>
      </w:pPr>
    </w:p>
    <w:p w:rsidR="00431A0B" w:rsidRDefault="00431A0B">
      <w:pPr>
        <w:spacing w:after="0" w:line="240" w:lineRule="auto"/>
        <w:rPr>
          <w:rFonts w:asciiTheme="minorHAnsi" w:hAnsiTheme="minorHAnsi" w:cstheme="minorHAnsi"/>
          <w:sz w:val="20"/>
          <w:szCs w:val="20"/>
        </w:rPr>
        <w:sectPr w:rsidR="00431A0B">
          <w:footerReference w:type="default" r:id="rId10"/>
          <w:pgSz w:w="16838" w:h="11906" w:orient="landscape"/>
          <w:pgMar w:top="851" w:right="851" w:bottom="851" w:left="851" w:header="708" w:footer="15"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31A0B" w:rsidRDefault="007E161E">
      <w:pPr>
        <w:spacing w:after="0" w:line="240" w:lineRule="auto"/>
        <w:rPr>
          <w:rFonts w:asciiTheme="minorHAnsi" w:hAnsiTheme="minorHAnsi" w:cstheme="minorHAnsi"/>
          <w:b/>
          <w:sz w:val="48"/>
          <w:szCs w:val="20"/>
        </w:rPr>
      </w:pPr>
      <w:r>
        <w:rPr>
          <w:rFonts w:asciiTheme="minorHAnsi" w:hAnsiTheme="minorHAnsi" w:cstheme="minorHAnsi"/>
          <w:b/>
          <w:color w:val="FF0000"/>
          <w:sz w:val="48"/>
          <w:szCs w:val="20"/>
        </w:rPr>
        <w:lastRenderedPageBreak/>
        <w:t xml:space="preserve">How Escalators Work – Answers – </w:t>
      </w:r>
      <w:r>
        <w:rPr>
          <w:rFonts w:asciiTheme="minorHAnsi" w:hAnsiTheme="minorHAnsi" w:cstheme="minorHAnsi"/>
          <w:b/>
          <w:color w:val="00B050"/>
          <w:sz w:val="48"/>
          <w:szCs w:val="20"/>
        </w:rPr>
        <w:t xml:space="preserve">Cause </w:t>
      </w:r>
      <w:r>
        <w:rPr>
          <w:rFonts w:asciiTheme="minorHAnsi" w:hAnsiTheme="minorHAnsi" w:cstheme="minorHAnsi"/>
          <w:b/>
          <w:color w:val="0070C0"/>
          <w:sz w:val="48"/>
          <w:szCs w:val="20"/>
        </w:rPr>
        <w:t>Contrast</w:t>
      </w:r>
    </w:p>
    <w:p w:rsidR="00431A0B" w:rsidRDefault="007E161E">
      <w:pPr>
        <w:spacing w:after="0" w:line="240" w:lineRule="auto"/>
        <w:rPr>
          <w:rFonts w:asciiTheme="minorHAnsi" w:hAnsiTheme="minorHAnsi" w:cstheme="minorHAnsi"/>
          <w:sz w:val="20"/>
          <w:szCs w:val="20"/>
        </w:rPr>
      </w:pPr>
      <w:r>
        <w:rPr>
          <w:rFonts w:ascii="Times New Roman" w:eastAsia="Times New Roman" w:hAnsi="Times New Roman"/>
          <w:noProof/>
          <w:sz w:val="28"/>
          <w:szCs w:val="24"/>
          <w:lang w:eastAsia="en-GB"/>
        </w:rPr>
        <w:drawing>
          <wp:anchor distT="0" distB="0" distL="114300" distR="114300" simplePos="0" relativeHeight="251670528" behindDoc="0" locked="0" layoutInCell="1" allowOverlap="1">
            <wp:simplePos x="0" y="0"/>
            <wp:positionH relativeFrom="column">
              <wp:posOffset>45720</wp:posOffset>
            </wp:positionH>
            <wp:positionV relativeFrom="page">
              <wp:posOffset>1000125</wp:posOffset>
            </wp:positionV>
            <wp:extent cx="3398520" cy="3342640"/>
            <wp:effectExtent l="0" t="0" r="0" b="0"/>
            <wp:wrapSquare wrapText="bothSides"/>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3398520" cy="3342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1A0B" w:rsidRDefault="007E161E">
      <w:pPr>
        <w:spacing w:after="0" w:line="240" w:lineRule="auto"/>
        <w:contextualSpacing/>
        <w:rPr>
          <w:rFonts w:eastAsia="Times New Roman"/>
          <w:sz w:val="36"/>
          <w:szCs w:val="24"/>
          <w:lang w:eastAsia="en-GB"/>
        </w:rPr>
      </w:pPr>
      <w:r>
        <w:rPr>
          <w:rFonts w:eastAsia="Times New Roman"/>
          <w:sz w:val="36"/>
          <w:szCs w:val="24"/>
          <w:lang w:eastAsia="en-GB"/>
        </w:rPr>
        <w:t xml:space="preserve">Escalators are easy to use. </w:t>
      </w:r>
      <w:r>
        <w:rPr>
          <w:rFonts w:eastAsia="Times New Roman"/>
          <w:color w:val="0070C0"/>
          <w:sz w:val="36"/>
          <w:szCs w:val="24"/>
          <w:lang w:eastAsia="en-GB"/>
        </w:rPr>
        <w:t>However</w:t>
      </w:r>
      <w:r>
        <w:rPr>
          <w:rFonts w:eastAsia="Times New Roman"/>
          <w:sz w:val="36"/>
          <w:szCs w:val="24"/>
          <w:lang w:eastAsia="en-GB"/>
        </w:rPr>
        <w:t>, their design is far from simple. This article will explain how an escalator works and how they are more complex than a simple conveyer belt.</w:t>
      </w:r>
    </w:p>
    <w:p w:rsidR="00431A0B" w:rsidRDefault="00431A0B">
      <w:pPr>
        <w:spacing w:after="0" w:line="240" w:lineRule="auto"/>
        <w:contextualSpacing/>
        <w:rPr>
          <w:rFonts w:eastAsia="Times New Roman"/>
          <w:sz w:val="36"/>
          <w:szCs w:val="24"/>
          <w:lang w:eastAsia="en-GB"/>
        </w:rPr>
      </w:pPr>
    </w:p>
    <w:p w:rsidR="00431A0B" w:rsidRDefault="007E161E">
      <w:pPr>
        <w:spacing w:after="0" w:line="240" w:lineRule="auto"/>
        <w:contextualSpacing/>
        <w:rPr>
          <w:rFonts w:eastAsia="Times New Roman"/>
          <w:sz w:val="36"/>
          <w:szCs w:val="24"/>
          <w:lang w:eastAsia="en-GB"/>
        </w:rPr>
      </w:pPr>
      <w:r>
        <w:rPr>
          <w:rFonts w:eastAsia="Times New Roman"/>
          <w:sz w:val="36"/>
          <w:szCs w:val="24"/>
          <w:lang w:eastAsia="en-GB"/>
        </w:rPr>
        <w:t xml:space="preserve">Escalators do not move a flat surface, as in a conveyer belt. </w:t>
      </w:r>
      <w:r>
        <w:rPr>
          <w:rFonts w:eastAsia="Times New Roman"/>
          <w:color w:val="0070C0"/>
          <w:sz w:val="36"/>
          <w:szCs w:val="24"/>
          <w:lang w:eastAsia="en-GB"/>
        </w:rPr>
        <w:t>Instead</w:t>
      </w:r>
      <w:r>
        <w:rPr>
          <w:rFonts w:eastAsia="Times New Roman"/>
          <w:sz w:val="36"/>
          <w:szCs w:val="24"/>
          <w:lang w:eastAsia="en-GB"/>
        </w:rPr>
        <w:t xml:space="preserve">, the chain loops move a </w:t>
      </w:r>
      <w:r>
        <w:rPr>
          <w:rFonts w:eastAsia="Times New Roman"/>
          <w:bCs/>
          <w:sz w:val="36"/>
          <w:szCs w:val="24"/>
          <w:lang w:eastAsia="en-GB"/>
        </w:rPr>
        <w:t>series of steps</w:t>
      </w:r>
      <w:r>
        <w:rPr>
          <w:rFonts w:eastAsia="Times New Roman"/>
          <w:sz w:val="36"/>
          <w:szCs w:val="24"/>
          <w:lang w:eastAsia="en-GB"/>
        </w:rPr>
        <w:t xml:space="preserve">. </w:t>
      </w:r>
      <w:r>
        <w:rPr>
          <w:rFonts w:eastAsia="Times New Roman"/>
          <w:color w:val="00B050"/>
          <w:sz w:val="36"/>
          <w:szCs w:val="24"/>
          <w:lang w:eastAsia="en-GB"/>
        </w:rPr>
        <w:t>Therefore</w:t>
      </w:r>
      <w:r>
        <w:rPr>
          <w:rFonts w:eastAsia="Times New Roman"/>
          <w:sz w:val="36"/>
          <w:szCs w:val="24"/>
          <w:lang w:eastAsia="en-GB"/>
        </w:rPr>
        <w:t xml:space="preserve">, as the chains move, the steps always stay level. At the top and bottom of the escalator, the steps collapse on each other, creating a flat platform. </w:t>
      </w:r>
      <w:r>
        <w:rPr>
          <w:rFonts w:eastAsia="Times New Roman"/>
          <w:color w:val="00B050"/>
          <w:sz w:val="36"/>
          <w:szCs w:val="24"/>
          <w:lang w:eastAsia="en-GB"/>
        </w:rPr>
        <w:t>Consequently</w:t>
      </w:r>
      <w:r>
        <w:rPr>
          <w:rFonts w:eastAsia="Times New Roman"/>
          <w:sz w:val="36"/>
          <w:szCs w:val="24"/>
          <w:lang w:eastAsia="en-GB"/>
        </w:rPr>
        <w:t>, this makes it easier to get on and off the escalator. In the diagram, the internal workings of an escalator can be seen.</w:t>
      </w:r>
    </w:p>
    <w:p w:rsidR="00431A0B" w:rsidRDefault="00431A0B">
      <w:pPr>
        <w:spacing w:after="0" w:line="240" w:lineRule="auto"/>
        <w:contextualSpacing/>
        <w:rPr>
          <w:rFonts w:eastAsia="Times New Roman"/>
          <w:sz w:val="32"/>
          <w:szCs w:val="24"/>
          <w:lang w:eastAsia="en-GB"/>
        </w:rPr>
      </w:pPr>
    </w:p>
    <w:p w:rsidR="00431A0B" w:rsidRDefault="007E161E">
      <w:pPr>
        <w:spacing w:after="0" w:line="240" w:lineRule="auto"/>
        <w:contextualSpacing/>
        <w:rPr>
          <w:rFonts w:eastAsia="Times New Roman"/>
          <w:sz w:val="36"/>
          <w:szCs w:val="32"/>
          <w:lang w:eastAsia="en-GB"/>
        </w:rPr>
      </w:pPr>
      <w:r>
        <w:rPr>
          <w:rFonts w:eastAsia="Times New Roman"/>
          <w:sz w:val="36"/>
          <w:szCs w:val="32"/>
          <w:lang w:eastAsia="en-GB"/>
        </w:rPr>
        <w:t xml:space="preserve">Each </w:t>
      </w:r>
      <w:r>
        <w:rPr>
          <w:rFonts w:eastAsia="Times New Roman"/>
          <w:bCs/>
          <w:sz w:val="36"/>
          <w:szCs w:val="32"/>
          <w:lang w:eastAsia="en-GB"/>
        </w:rPr>
        <w:t>step</w:t>
      </w:r>
      <w:r>
        <w:rPr>
          <w:rFonts w:eastAsia="Times New Roman"/>
          <w:sz w:val="36"/>
          <w:szCs w:val="32"/>
          <w:lang w:eastAsia="en-GB"/>
        </w:rPr>
        <w:t xml:space="preserve"> in the escalator has two sets of wheels, which roll along two separate tracks. The upper set (the wheels near the top of the step) are connected to the rotating chains. </w:t>
      </w:r>
      <w:r>
        <w:rPr>
          <w:rFonts w:eastAsia="Times New Roman"/>
          <w:color w:val="00B050"/>
          <w:sz w:val="36"/>
          <w:szCs w:val="32"/>
          <w:lang w:eastAsia="en-GB"/>
        </w:rPr>
        <w:t>As a result</w:t>
      </w:r>
      <w:r>
        <w:rPr>
          <w:rFonts w:eastAsia="Times New Roman"/>
          <w:sz w:val="36"/>
          <w:szCs w:val="32"/>
          <w:lang w:eastAsia="en-GB"/>
        </w:rPr>
        <w:t xml:space="preserve">, they are pulled by the drive gear at the top of the escalator. </w:t>
      </w:r>
      <w:r>
        <w:rPr>
          <w:rFonts w:eastAsia="Times New Roman"/>
          <w:color w:val="0070C0"/>
          <w:sz w:val="36"/>
          <w:szCs w:val="32"/>
          <w:lang w:eastAsia="en-GB"/>
        </w:rPr>
        <w:t>Meanwhile</w:t>
      </w:r>
      <w:r>
        <w:rPr>
          <w:rFonts w:eastAsia="Times New Roman"/>
          <w:sz w:val="36"/>
          <w:szCs w:val="32"/>
          <w:lang w:eastAsia="en-GB"/>
        </w:rPr>
        <w:t>, the other set of wheels simply glide along its track, following behind the first set.</w:t>
      </w:r>
    </w:p>
    <w:p w:rsidR="00431A0B" w:rsidRDefault="00431A0B">
      <w:pPr>
        <w:spacing w:after="0" w:line="240" w:lineRule="auto"/>
      </w:pPr>
    </w:p>
    <w:p w:rsidR="00431A0B" w:rsidRDefault="00463328">
      <w:pPr>
        <w:spacing w:after="0" w:line="240" w:lineRule="auto"/>
      </w:pPr>
      <w:hyperlink r:id="rId12" w:history="1">
        <w:r w:rsidR="007E161E">
          <w:rPr>
            <w:color w:val="0000FF"/>
            <w:u w:val="single"/>
          </w:rPr>
          <w:t>CLICK</w:t>
        </w:r>
      </w:hyperlink>
      <w:r w:rsidR="007E161E">
        <w:t xml:space="preserve"> for animated version of diagram</w:t>
      </w:r>
    </w:p>
    <w:p w:rsidR="007E161E" w:rsidRDefault="007E161E">
      <w:pPr>
        <w:spacing w:after="0" w:line="240" w:lineRule="auto"/>
        <w:rPr>
          <w:rFonts w:asciiTheme="minorHAnsi" w:hAnsiTheme="minorHAnsi" w:cstheme="minorHAnsi"/>
          <w:sz w:val="20"/>
          <w:szCs w:val="20"/>
        </w:rPr>
      </w:pPr>
    </w:p>
    <w:p w:rsidR="007E161E" w:rsidRDefault="007E161E" w:rsidP="007E161E">
      <w:pPr>
        <w:tabs>
          <w:tab w:val="left" w:pos="1140"/>
        </w:tabs>
        <w:rPr>
          <w:rFonts w:asciiTheme="minorHAnsi" w:hAnsiTheme="minorHAnsi" w:cstheme="minorHAnsi"/>
          <w:sz w:val="20"/>
          <w:szCs w:val="20"/>
        </w:rPr>
      </w:pPr>
      <w:r>
        <w:rPr>
          <w:rFonts w:asciiTheme="minorHAnsi" w:hAnsiTheme="minorHAnsi" w:cstheme="minorHAnsi"/>
          <w:sz w:val="20"/>
          <w:szCs w:val="20"/>
        </w:rPr>
        <w:tab/>
      </w:r>
    </w:p>
    <w:p w:rsidR="007E161E" w:rsidRDefault="00527071" w:rsidP="007E161E">
      <w:pPr>
        <w:tabs>
          <w:tab w:val="left" w:pos="13140"/>
        </w:tabs>
        <w:rPr>
          <w:rFonts w:asciiTheme="minorHAnsi" w:hAnsiTheme="minorHAnsi" w:cstheme="minorHAnsi"/>
          <w:sz w:val="20"/>
          <w:szCs w:val="20"/>
        </w:rPr>
      </w:pPr>
      <w:r>
        <w:rPr>
          <w:rFonts w:asciiTheme="minorHAnsi" w:hAnsiTheme="minorHAnsi" w:cstheme="minorHAnsi"/>
          <w:sz w:val="20"/>
          <w:szCs w:val="20"/>
        </w:rPr>
        <w:tab/>
        <w:t>Unit 2 Day 1</w:t>
      </w:r>
    </w:p>
    <w:p w:rsidR="007E161E" w:rsidRPr="007E161E" w:rsidRDefault="007E161E" w:rsidP="007E161E">
      <w:pPr>
        <w:rPr>
          <w:rFonts w:asciiTheme="minorHAnsi" w:hAnsiTheme="minorHAnsi" w:cstheme="minorHAnsi"/>
          <w:sz w:val="20"/>
          <w:szCs w:val="20"/>
        </w:rPr>
        <w:sectPr w:rsidR="007E161E" w:rsidRPr="007E161E" w:rsidSect="007E161E">
          <w:pgSz w:w="16838" w:h="11906" w:orient="landscape"/>
          <w:pgMar w:top="851" w:right="851" w:bottom="851" w:left="851" w:header="708" w:footer="1173"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31A0B" w:rsidRDefault="007E161E">
      <w:pPr>
        <w:spacing w:after="0" w:line="240" w:lineRule="auto"/>
        <w:rPr>
          <w:rFonts w:asciiTheme="minorHAnsi" w:hAnsiTheme="minorHAnsi" w:cstheme="minorHAnsi"/>
          <w:b/>
          <w:i/>
          <w:sz w:val="28"/>
          <w:szCs w:val="20"/>
        </w:rPr>
      </w:pPr>
      <w:r>
        <w:rPr>
          <w:rFonts w:asciiTheme="minorHAnsi" w:hAnsiTheme="minorHAnsi" w:cstheme="minorHAnsi"/>
          <w:b/>
          <w:i/>
          <w:sz w:val="28"/>
          <w:szCs w:val="20"/>
        </w:rPr>
        <w:lastRenderedPageBreak/>
        <w:t>How Alexa works</w:t>
      </w:r>
    </w:p>
    <w:p w:rsidR="00431A0B" w:rsidRDefault="00431A0B">
      <w:pPr>
        <w:spacing w:after="0" w:line="240" w:lineRule="auto"/>
        <w:rPr>
          <w:rFonts w:asciiTheme="minorHAnsi" w:hAnsiTheme="minorHAnsi" w:cstheme="minorHAnsi"/>
          <w:i/>
          <w:sz w:val="28"/>
          <w:szCs w:val="20"/>
        </w:rPr>
      </w:pPr>
    </w:p>
    <w:p w:rsidR="00431A0B" w:rsidRDefault="007E161E">
      <w:pPr>
        <w:spacing w:after="0" w:line="360" w:lineRule="auto"/>
        <w:rPr>
          <w:rFonts w:asciiTheme="minorHAnsi" w:hAnsiTheme="minorHAnsi" w:cstheme="minorHAnsi"/>
          <w:i/>
          <w:sz w:val="28"/>
          <w:szCs w:val="20"/>
        </w:rPr>
      </w:pPr>
      <w:r>
        <w:rPr>
          <w:rFonts w:asciiTheme="minorHAnsi" w:hAnsiTheme="minorHAnsi" w:cstheme="minorHAnsi"/>
          <w:i/>
          <w:sz w:val="28"/>
          <w:szCs w:val="20"/>
        </w:rPr>
        <w:t>Amazon have built a natural-language processing system that is easy to interact with. It can be used by the whole family.</w:t>
      </w:r>
    </w:p>
    <w:p w:rsidR="00431A0B" w:rsidRDefault="00431A0B">
      <w:pPr>
        <w:spacing w:after="0" w:line="360" w:lineRule="auto"/>
        <w:rPr>
          <w:rFonts w:asciiTheme="minorHAnsi" w:hAnsiTheme="minorHAnsi" w:cstheme="minorHAnsi"/>
          <w:i/>
          <w:color w:val="0000FF"/>
          <w:sz w:val="28"/>
          <w:szCs w:val="20"/>
        </w:rPr>
      </w:pPr>
    </w:p>
    <w:p w:rsidR="00431A0B" w:rsidRDefault="007E161E">
      <w:pPr>
        <w:spacing w:after="0" w:line="360" w:lineRule="auto"/>
        <w:rPr>
          <w:rFonts w:asciiTheme="minorHAnsi" w:hAnsiTheme="minorHAnsi" w:cstheme="minorHAnsi"/>
          <w:i/>
          <w:sz w:val="28"/>
          <w:szCs w:val="20"/>
        </w:rPr>
      </w:pPr>
      <w:r>
        <w:rPr>
          <w:rFonts w:asciiTheme="minorHAnsi" w:hAnsiTheme="minorHAnsi" w:cstheme="minorHAnsi"/>
          <w:i/>
          <w:sz w:val="28"/>
          <w:szCs w:val="20"/>
        </w:rPr>
        <w:t>It uses a wake word: “Alexa,”. This can be changed to “Echo,” “Amazon,” or “Computer.”</w:t>
      </w:r>
    </w:p>
    <w:p w:rsidR="00431A0B" w:rsidRDefault="00431A0B">
      <w:pPr>
        <w:spacing w:after="0" w:line="360" w:lineRule="auto"/>
        <w:rPr>
          <w:rFonts w:asciiTheme="minorHAnsi" w:hAnsiTheme="minorHAnsi" w:cstheme="minorHAnsi"/>
          <w:i/>
          <w:sz w:val="28"/>
          <w:szCs w:val="20"/>
        </w:rPr>
      </w:pPr>
    </w:p>
    <w:p w:rsidR="00431A0B" w:rsidRDefault="007E161E">
      <w:pPr>
        <w:spacing w:after="0" w:line="360" w:lineRule="auto"/>
        <w:rPr>
          <w:rFonts w:asciiTheme="minorHAnsi" w:hAnsiTheme="minorHAnsi" w:cstheme="minorHAnsi"/>
          <w:i/>
          <w:sz w:val="28"/>
          <w:szCs w:val="20"/>
        </w:rPr>
      </w:pPr>
      <w:r>
        <w:rPr>
          <w:rFonts w:asciiTheme="minorHAnsi" w:hAnsiTheme="minorHAnsi" w:cstheme="minorHAnsi"/>
          <w:i/>
          <w:sz w:val="28"/>
          <w:szCs w:val="20"/>
        </w:rPr>
        <w:t xml:space="preserve">Once the wake word is said, the microphone is switched on. It transmits what is said to cloud computers for quick analysis. </w:t>
      </w:r>
    </w:p>
    <w:p w:rsidR="00431A0B" w:rsidRDefault="00431A0B">
      <w:pPr>
        <w:spacing w:after="0" w:line="360" w:lineRule="auto"/>
        <w:rPr>
          <w:rFonts w:asciiTheme="minorHAnsi" w:hAnsiTheme="minorHAnsi" w:cstheme="minorHAnsi"/>
          <w:i/>
          <w:sz w:val="28"/>
          <w:szCs w:val="20"/>
        </w:rPr>
      </w:pPr>
    </w:p>
    <w:p w:rsidR="00431A0B" w:rsidRDefault="007E161E">
      <w:pPr>
        <w:spacing w:after="0" w:line="360" w:lineRule="auto"/>
        <w:rPr>
          <w:rFonts w:asciiTheme="minorHAnsi" w:hAnsiTheme="minorHAnsi" w:cstheme="minorHAnsi"/>
          <w:i/>
          <w:sz w:val="28"/>
          <w:szCs w:val="20"/>
        </w:rPr>
      </w:pPr>
      <w:r>
        <w:rPr>
          <w:rFonts w:asciiTheme="minorHAnsi" w:hAnsiTheme="minorHAnsi" w:cstheme="minorHAnsi"/>
          <w:i/>
          <w:sz w:val="28"/>
          <w:szCs w:val="20"/>
        </w:rPr>
        <w:t>Users ask questions which are then processed by the computers. The Echo will answer the question in a female voice.</w:t>
      </w:r>
    </w:p>
    <w:p w:rsidR="00431A0B" w:rsidRDefault="00431A0B">
      <w:pPr>
        <w:spacing w:after="0" w:line="360" w:lineRule="auto"/>
        <w:rPr>
          <w:rFonts w:asciiTheme="minorHAnsi" w:hAnsiTheme="minorHAnsi" w:cstheme="minorHAnsi"/>
          <w:i/>
          <w:sz w:val="28"/>
          <w:szCs w:val="20"/>
        </w:rPr>
      </w:pPr>
    </w:p>
    <w:p w:rsidR="00431A0B" w:rsidRDefault="007E161E">
      <w:pPr>
        <w:spacing w:after="0" w:line="360" w:lineRule="auto"/>
        <w:rPr>
          <w:rFonts w:asciiTheme="minorHAnsi" w:hAnsiTheme="minorHAnsi" w:cstheme="minorHAnsi"/>
          <w:i/>
          <w:sz w:val="28"/>
          <w:szCs w:val="20"/>
        </w:rPr>
      </w:pPr>
      <w:r>
        <w:rPr>
          <w:rFonts w:asciiTheme="minorHAnsi" w:hAnsiTheme="minorHAnsi" w:cstheme="minorHAnsi"/>
          <w:i/>
          <w:sz w:val="28"/>
          <w:szCs w:val="20"/>
        </w:rPr>
        <w:t>The Echo does not only answer questions. It can play music, tell jokes and provide an alarm.</w:t>
      </w:r>
    </w:p>
    <w:p w:rsidR="00431A0B" w:rsidRDefault="00431A0B">
      <w:pPr>
        <w:spacing w:after="0" w:line="360" w:lineRule="auto"/>
        <w:rPr>
          <w:rFonts w:asciiTheme="minorHAnsi" w:hAnsiTheme="minorHAnsi" w:cstheme="minorHAnsi"/>
          <w:i/>
          <w:sz w:val="28"/>
          <w:szCs w:val="20"/>
        </w:rPr>
      </w:pPr>
    </w:p>
    <w:p w:rsidR="00431A0B" w:rsidRDefault="007E161E">
      <w:pPr>
        <w:spacing w:after="0" w:line="360" w:lineRule="auto"/>
        <w:rPr>
          <w:rFonts w:asciiTheme="minorHAnsi" w:hAnsiTheme="minorHAnsi" w:cstheme="minorHAnsi"/>
          <w:i/>
          <w:sz w:val="28"/>
          <w:szCs w:val="20"/>
        </w:rPr>
      </w:pPr>
      <w:r>
        <w:rPr>
          <w:rFonts w:asciiTheme="minorHAnsi" w:hAnsiTheme="minorHAnsi" w:cstheme="minorHAnsi"/>
          <w:i/>
          <w:sz w:val="28"/>
          <w:szCs w:val="20"/>
        </w:rPr>
        <w:t>The Echo can be linked to other devices. It can be used to switch on lights, control the heating and even lock the front door.</w:t>
      </w:r>
    </w:p>
    <w:p w:rsidR="00431A0B" w:rsidRDefault="007E161E">
      <w:pPr>
        <w:spacing w:after="0" w:line="240" w:lineRule="auto"/>
        <w:rPr>
          <w:b/>
          <w:sz w:val="36"/>
        </w:rPr>
      </w:pPr>
      <w:r>
        <w:rPr>
          <w:rFonts w:asciiTheme="minorHAnsi" w:hAnsiTheme="minorHAnsi" w:cstheme="minorHAnsi"/>
          <w:noProof/>
          <w:sz w:val="28"/>
          <w:szCs w:val="20"/>
          <w:lang w:eastAsia="en-GB"/>
        </w:rPr>
        <mc:AlternateContent>
          <mc:Choice Requires="wpg">
            <w:drawing>
              <wp:anchor distT="0" distB="0" distL="114300" distR="114300" simplePos="0" relativeHeight="251674624" behindDoc="0" locked="0" layoutInCell="1" allowOverlap="1">
                <wp:simplePos x="0" y="0"/>
                <wp:positionH relativeFrom="column">
                  <wp:posOffset>7136765</wp:posOffset>
                </wp:positionH>
                <wp:positionV relativeFrom="paragraph">
                  <wp:posOffset>168910</wp:posOffset>
                </wp:positionV>
                <wp:extent cx="2456814" cy="1352550"/>
                <wp:effectExtent l="0" t="0" r="1270" b="0"/>
                <wp:wrapNone/>
                <wp:docPr id="5" name="Group 5"/>
                <wp:cNvGraphicFramePr/>
                <a:graphic xmlns:a="http://schemas.openxmlformats.org/drawingml/2006/main">
                  <a:graphicData uri="http://schemas.microsoft.com/office/word/2010/wordprocessingGroup">
                    <wpg:wgp>
                      <wpg:cNvGrpSpPr/>
                      <wpg:grpSpPr>
                        <a:xfrm>
                          <a:off x="0" y="0"/>
                          <a:ext cx="2456814" cy="1352550"/>
                          <a:chOff x="2009307" y="-762000"/>
                          <a:chExt cx="2458365" cy="1352550"/>
                        </a:xfrm>
                      </wpg:grpSpPr>
                      <wps:wsp>
                        <wps:cNvPr id="27" name="TextBox 26"/>
                        <wps:cNvSpPr txBox="1"/>
                        <wps:spPr>
                          <a:xfrm>
                            <a:off x="3267408" y="-762000"/>
                            <a:ext cx="1200264" cy="1352550"/>
                          </a:xfrm>
                          <a:prstGeom prst="roundRect">
                            <a:avLst/>
                          </a:prstGeom>
                          <a:solidFill>
                            <a:srgbClr val="CDACE6"/>
                          </a:solidFill>
                        </wps:spPr>
                        <wps:txbx>
                          <w:txbxContent>
                            <w:p w:rsidR="00431A0B" w:rsidRDefault="007E161E">
                              <w:pPr>
                                <w:pStyle w:val="NormalWeb"/>
                                <w:spacing w:before="0" w:beforeAutospacing="0" w:after="0" w:afterAutospacing="0"/>
                                <w:jc w:val="center"/>
                                <w:rPr>
                                  <w:sz w:val="20"/>
                                </w:rPr>
                              </w:pPr>
                              <w:r>
                                <w:rPr>
                                  <w:rFonts w:asciiTheme="minorHAnsi" w:hAnsi="Calibri" w:cstheme="minorBidi"/>
                                  <w:b/>
                                  <w:bCs/>
                                  <w:color w:val="000000" w:themeColor="text1"/>
                                  <w:kern w:val="24"/>
                                  <w:szCs w:val="32"/>
                                </w:rPr>
                                <w:t>Contrasts</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however</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meanwhile</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nevertheless</w:t>
                              </w:r>
                            </w:p>
                            <w:p w:rsidR="00431A0B" w:rsidRDefault="007E161E">
                              <w:pPr>
                                <w:pStyle w:val="NormalWeb"/>
                                <w:spacing w:before="0" w:beforeAutospacing="0" w:after="0" w:afterAutospacing="0"/>
                                <w:jc w:val="center"/>
                                <w:rPr>
                                  <w:rFonts w:asciiTheme="minorHAnsi" w:hAnsi="Calibri" w:cstheme="minorBidi"/>
                                  <w:color w:val="7030A0"/>
                                  <w:kern w:val="24"/>
                                  <w:szCs w:val="32"/>
                                </w:rPr>
                              </w:pPr>
                              <w:r>
                                <w:rPr>
                                  <w:rFonts w:asciiTheme="minorHAnsi" w:hAnsi="Calibri" w:cstheme="minorBidi"/>
                                  <w:color w:val="7030A0"/>
                                  <w:kern w:val="24"/>
                                  <w:szCs w:val="32"/>
                                </w:rPr>
                                <w:t>instead</w:t>
                              </w:r>
                            </w:p>
                            <w:p w:rsidR="00431A0B" w:rsidRDefault="007E161E">
                              <w:pPr>
                                <w:pStyle w:val="NormalWeb"/>
                                <w:spacing w:before="0" w:beforeAutospacing="0" w:after="0" w:afterAutospacing="0"/>
                                <w:jc w:val="center"/>
                                <w:rPr>
                                  <w:rFonts w:asciiTheme="minorHAnsi" w:hAnsiTheme="minorHAnsi" w:cstheme="minorHAnsi"/>
                                  <w:color w:val="7030A0"/>
                                </w:rPr>
                              </w:pPr>
                              <w:r>
                                <w:rPr>
                                  <w:rFonts w:asciiTheme="minorHAnsi" w:hAnsiTheme="minorHAnsi" w:cstheme="minorHAnsi"/>
                                  <w:color w:val="7030A0"/>
                                </w:rPr>
                                <w:t>yet</w:t>
                              </w:r>
                            </w:p>
                          </w:txbxContent>
                        </wps:txbx>
                        <wps:bodyPr wrap="square" rtlCol="0">
                          <a:noAutofit/>
                        </wps:bodyPr>
                      </wps:wsp>
                      <wps:wsp>
                        <wps:cNvPr id="4" name="TextBox 28"/>
                        <wps:cNvSpPr txBox="1"/>
                        <wps:spPr>
                          <a:xfrm>
                            <a:off x="2009307" y="-762000"/>
                            <a:ext cx="1200264" cy="1132260"/>
                          </a:xfrm>
                          <a:prstGeom prst="roundRect">
                            <a:avLst/>
                          </a:prstGeom>
                          <a:solidFill>
                            <a:srgbClr val="CDACE6"/>
                          </a:solidFill>
                        </wps:spPr>
                        <wps:txbx>
                          <w:txbxContent>
                            <w:p w:rsidR="00431A0B" w:rsidRDefault="007E161E">
                              <w:pPr>
                                <w:pStyle w:val="NormalWeb"/>
                                <w:spacing w:before="0" w:beforeAutospacing="0" w:after="0" w:afterAutospacing="0"/>
                                <w:jc w:val="center"/>
                                <w:rPr>
                                  <w:sz w:val="20"/>
                                </w:rPr>
                              </w:pPr>
                              <w:r>
                                <w:rPr>
                                  <w:rFonts w:asciiTheme="minorHAnsi" w:hAnsi="Calibri" w:cstheme="minorBidi"/>
                                  <w:b/>
                                  <w:bCs/>
                                  <w:color w:val="000000" w:themeColor="text1"/>
                                  <w:kern w:val="24"/>
                                  <w:szCs w:val="32"/>
                                </w:rPr>
                                <w:t>Causes</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therefore</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thus</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consequently</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as a result</w:t>
                              </w:r>
                            </w:p>
                          </w:txbxContent>
                        </wps:txbx>
                        <wps:bodyPr wrap="square" rtlCol="0">
                          <a:spAutoFit/>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561.95pt;margin-top:13.3pt;width:193.45pt;height:106.5pt;z-index:251674624;mso-width-relative:margin;mso-height-relative:margin" coordorigin="20093,-7620" coordsize="2458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">
                <v:roundrect id="TextBox 26" o:spid="_x0000_s1027" style="position:absolute;left:32674;top:-7620;width:12002;height:135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" fillcolor="#cdace6" stroked="f">
                  <v:textbox>
                    <w:txbxContent>
                      <w:p w:rsidR="00431A0B" w:rsidRDefault="007E161E">
                        <w:pPr>
                          <w:pStyle w:val="NormalWeb"/>
                          <w:spacing w:before="0" w:beforeAutospacing="0" w:after="0" w:afterAutospacing="0"/>
                          <w:jc w:val="center"/>
                          <w:rPr>
                            <w:sz w:val="20"/>
                          </w:rPr>
                        </w:pPr>
                        <w:r>
                          <w:rPr>
                            <w:rFonts w:asciiTheme="minorHAnsi" w:hAnsi="Calibri" w:cstheme="minorBidi"/>
                            <w:b/>
                            <w:bCs/>
                            <w:color w:val="000000" w:themeColor="text1"/>
                            <w:kern w:val="24"/>
                            <w:szCs w:val="32"/>
                          </w:rPr>
                          <w:t>Contrasts</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however</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meanwhile</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nevertheless</w:t>
                        </w:r>
                      </w:p>
                      <w:p w:rsidR="00431A0B" w:rsidRDefault="007E161E">
                        <w:pPr>
                          <w:pStyle w:val="NormalWeb"/>
                          <w:spacing w:before="0" w:beforeAutospacing="0" w:after="0" w:afterAutospacing="0"/>
                          <w:jc w:val="center"/>
                          <w:rPr>
                            <w:rFonts w:asciiTheme="minorHAnsi" w:hAnsi="Calibri" w:cstheme="minorBidi"/>
                            <w:color w:val="7030A0"/>
                            <w:kern w:val="24"/>
                            <w:szCs w:val="32"/>
                          </w:rPr>
                        </w:pPr>
                        <w:r>
                          <w:rPr>
                            <w:rFonts w:asciiTheme="minorHAnsi" w:hAnsi="Calibri" w:cstheme="minorBidi"/>
                            <w:color w:val="7030A0"/>
                            <w:kern w:val="24"/>
                            <w:szCs w:val="32"/>
                          </w:rPr>
                          <w:t>instead</w:t>
                        </w:r>
                      </w:p>
                      <w:p w:rsidR="00431A0B" w:rsidRDefault="007E161E">
                        <w:pPr>
                          <w:pStyle w:val="NormalWeb"/>
                          <w:spacing w:before="0" w:beforeAutospacing="0" w:after="0" w:afterAutospacing="0"/>
                          <w:jc w:val="center"/>
                          <w:rPr>
                            <w:rFonts w:asciiTheme="minorHAnsi" w:hAnsiTheme="minorHAnsi" w:cstheme="minorHAnsi"/>
                            <w:color w:val="7030A0"/>
                          </w:rPr>
                        </w:pPr>
                        <w:r>
                          <w:rPr>
                            <w:rFonts w:asciiTheme="minorHAnsi" w:hAnsiTheme="minorHAnsi" w:cstheme="minorHAnsi"/>
                            <w:color w:val="7030A0"/>
                          </w:rPr>
                          <w:t>yet</w:t>
                        </w:r>
                      </w:p>
                    </w:txbxContent>
                  </v:textbox>
                </v:roundrect>
                <v:roundrect id="TextBox 28" o:spid="_x0000_s1028" style="position:absolute;left:20093;top:-7620;width:12002;height:1132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" fillcolor="#cdace6" stroked="f">
                  <v:textbox style="mso-fit-shape-to-text:t">
                    <w:txbxContent>
                      <w:p w:rsidR="00431A0B" w:rsidRDefault="007E161E">
                        <w:pPr>
                          <w:pStyle w:val="NormalWeb"/>
                          <w:spacing w:before="0" w:beforeAutospacing="0" w:after="0" w:afterAutospacing="0"/>
                          <w:jc w:val="center"/>
                          <w:rPr>
                            <w:sz w:val="20"/>
                          </w:rPr>
                        </w:pPr>
                        <w:r>
                          <w:rPr>
                            <w:rFonts w:asciiTheme="minorHAnsi" w:hAnsi="Calibri" w:cstheme="minorBidi"/>
                            <w:b/>
                            <w:bCs/>
                            <w:color w:val="000000" w:themeColor="text1"/>
                            <w:kern w:val="24"/>
                            <w:szCs w:val="32"/>
                          </w:rPr>
                          <w:t>Causes</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therefore</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thus</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consequently</w:t>
                        </w:r>
                      </w:p>
                      <w:p w:rsidR="00431A0B" w:rsidRDefault="007E161E">
                        <w:pPr>
                          <w:pStyle w:val="NormalWeb"/>
                          <w:spacing w:before="0" w:beforeAutospacing="0" w:after="0" w:afterAutospacing="0"/>
                          <w:jc w:val="center"/>
                          <w:rPr>
                            <w:sz w:val="20"/>
                          </w:rPr>
                        </w:pPr>
                        <w:r>
                          <w:rPr>
                            <w:rFonts w:asciiTheme="minorHAnsi" w:hAnsi="Calibri" w:cstheme="minorBidi"/>
                            <w:color w:val="7030A0"/>
                            <w:kern w:val="24"/>
                            <w:szCs w:val="32"/>
                          </w:rPr>
                          <w:t>as a result</w:t>
                        </w:r>
                      </w:p>
                    </w:txbxContent>
                  </v:textbox>
                </v:roundrect>
              </v:group>
            </w:pict>
          </mc:Fallback>
        </mc:AlternateContent>
      </w:r>
    </w:p>
    <w:p w:rsidR="00431A0B" w:rsidRDefault="007E161E">
      <w:pPr>
        <w:pStyle w:val="ListParagraph"/>
        <w:numPr>
          <w:ilvl w:val="0"/>
          <w:numId w:val="26"/>
        </w:numPr>
        <w:rPr>
          <w:rFonts w:asciiTheme="majorHAnsi" w:hAnsiTheme="majorHAnsi" w:cstheme="majorHAnsi"/>
          <w:color w:val="0000FF"/>
        </w:rPr>
      </w:pPr>
      <w:r>
        <w:rPr>
          <w:rFonts w:asciiTheme="majorHAnsi" w:hAnsiTheme="majorHAnsi" w:cstheme="majorHAnsi"/>
          <w:color w:val="0000FF"/>
        </w:rPr>
        <w:t>Read this explanation of how the virtual assistant, Alexa, works.</w:t>
      </w:r>
    </w:p>
    <w:p w:rsidR="00431A0B" w:rsidRDefault="007E161E">
      <w:pPr>
        <w:pStyle w:val="ListParagraph"/>
        <w:numPr>
          <w:ilvl w:val="0"/>
          <w:numId w:val="26"/>
        </w:numPr>
        <w:rPr>
          <w:rFonts w:asciiTheme="majorHAnsi" w:hAnsiTheme="majorHAnsi" w:cstheme="majorHAnsi"/>
          <w:color w:val="0000FF"/>
        </w:rPr>
      </w:pPr>
      <w:r>
        <w:rPr>
          <w:rFonts w:asciiTheme="majorHAnsi" w:hAnsiTheme="majorHAnsi" w:cstheme="majorHAnsi"/>
          <w:color w:val="0000FF"/>
        </w:rPr>
        <w:t>Link each pair of sentences using adverbs for cause or contrast.</w:t>
      </w:r>
    </w:p>
    <w:p w:rsidR="00431A0B" w:rsidRDefault="007E161E">
      <w:pPr>
        <w:pStyle w:val="ListParagraph"/>
        <w:numPr>
          <w:ilvl w:val="0"/>
          <w:numId w:val="26"/>
        </w:numPr>
        <w:rPr>
          <w:rFonts w:asciiTheme="majorHAnsi" w:hAnsiTheme="majorHAnsi" w:cstheme="majorHAnsi"/>
          <w:color w:val="0000FF"/>
        </w:rPr>
      </w:pPr>
      <w:r>
        <w:rPr>
          <w:rFonts w:asciiTheme="majorHAnsi" w:hAnsiTheme="majorHAnsi" w:cstheme="majorHAnsi"/>
          <w:color w:val="0000FF"/>
        </w:rPr>
        <w:t>Rewrite/edit the sentences, adding adverbs and punctuating as necessary.</w:t>
      </w:r>
    </w:p>
    <w:p w:rsidR="00431A0B" w:rsidRDefault="00431A0B">
      <w:pPr>
        <w:spacing w:after="0" w:line="240" w:lineRule="auto"/>
        <w:rPr>
          <w:color w:val="0000FF"/>
          <w:sz w:val="28"/>
        </w:rPr>
      </w:pPr>
    </w:p>
    <w:p w:rsidR="00431A0B" w:rsidRDefault="00431A0B">
      <w:pPr>
        <w:spacing w:after="0" w:line="240" w:lineRule="auto"/>
        <w:rPr>
          <w:color w:val="000000" w:themeColor="text1"/>
          <w:sz w:val="24"/>
          <w:u w:val="single"/>
        </w:rPr>
      </w:pPr>
    </w:p>
    <w:p w:rsidR="00431A0B" w:rsidRDefault="007E161E">
      <w:pPr>
        <w:spacing w:after="0" w:line="240" w:lineRule="auto"/>
        <w:rPr>
          <w:color w:val="000000" w:themeColor="text1"/>
          <w:sz w:val="24"/>
          <w:u w:val="single"/>
        </w:rPr>
      </w:pPr>
      <w:r>
        <w:rPr>
          <w:color w:val="000000" w:themeColor="text1"/>
          <w:sz w:val="24"/>
          <w:u w:val="single"/>
        </w:rPr>
        <w:t>Example</w:t>
      </w:r>
    </w:p>
    <w:p w:rsidR="00431A0B" w:rsidRDefault="007E161E">
      <w:pPr>
        <w:spacing w:after="0" w:line="240" w:lineRule="auto"/>
        <w:rPr>
          <w:rFonts w:asciiTheme="majorHAnsi" w:hAnsiTheme="majorHAnsi" w:cstheme="minorHAnsi"/>
          <w:i/>
          <w:sz w:val="24"/>
          <w:szCs w:val="20"/>
        </w:rPr>
      </w:pPr>
      <w:r>
        <w:rPr>
          <w:rFonts w:asciiTheme="majorHAnsi" w:hAnsiTheme="majorHAnsi" w:cstheme="minorHAnsi"/>
          <w:i/>
          <w:sz w:val="24"/>
          <w:szCs w:val="20"/>
        </w:rPr>
        <w:t xml:space="preserve">Amazon built a natural-language processing system that is easy to interact with. It can, </w:t>
      </w:r>
      <w:r>
        <w:rPr>
          <w:rFonts w:asciiTheme="majorHAnsi" w:hAnsiTheme="majorHAnsi" w:cstheme="minorHAnsi"/>
          <w:b/>
          <w:i/>
          <w:sz w:val="24"/>
          <w:szCs w:val="20"/>
        </w:rPr>
        <w:t>therefore</w:t>
      </w:r>
      <w:r>
        <w:rPr>
          <w:rFonts w:asciiTheme="majorHAnsi" w:hAnsiTheme="majorHAnsi" w:cstheme="minorHAnsi"/>
          <w:i/>
          <w:sz w:val="24"/>
          <w:szCs w:val="20"/>
        </w:rPr>
        <w:t xml:space="preserve">, be used by the whole family. </w:t>
      </w:r>
      <w:r>
        <w:rPr>
          <w:rFonts w:asciiTheme="majorHAnsi" w:hAnsiTheme="majorHAnsi" w:cstheme="minorHAnsi"/>
          <w:b/>
          <w:i/>
          <w:color w:val="0000FF"/>
          <w:sz w:val="24"/>
          <w:szCs w:val="20"/>
        </w:rPr>
        <w:t xml:space="preserve"> </w:t>
      </w:r>
      <w:r>
        <w:rPr>
          <w:rFonts w:asciiTheme="majorHAnsi" w:hAnsiTheme="majorHAnsi" w:cstheme="minorHAnsi"/>
          <w:color w:val="0000FF"/>
          <w:sz w:val="24"/>
          <w:szCs w:val="20"/>
        </w:rPr>
        <w:t>or</w:t>
      </w:r>
    </w:p>
    <w:p w:rsidR="00431A0B" w:rsidRDefault="007E161E">
      <w:pPr>
        <w:spacing w:after="0" w:line="240" w:lineRule="auto"/>
        <w:rPr>
          <w:rFonts w:asciiTheme="majorHAnsi" w:hAnsiTheme="majorHAnsi" w:cstheme="minorHAnsi"/>
          <w:i/>
          <w:sz w:val="24"/>
          <w:szCs w:val="20"/>
        </w:rPr>
      </w:pPr>
      <w:bookmarkStart w:id="0" w:name="_Hlk514059947"/>
      <w:r>
        <w:rPr>
          <w:rFonts w:asciiTheme="majorHAnsi" w:hAnsiTheme="majorHAnsi" w:cstheme="minorHAnsi"/>
          <w:i/>
          <w:sz w:val="24"/>
          <w:szCs w:val="20"/>
        </w:rPr>
        <w:t>Amazon built a natural-language processing system that is easy to interact with. It can be used by the whole family</w:t>
      </w:r>
      <w:r>
        <w:rPr>
          <w:rFonts w:asciiTheme="majorHAnsi" w:hAnsiTheme="majorHAnsi" w:cstheme="minorHAnsi"/>
          <w:b/>
          <w:i/>
          <w:sz w:val="24"/>
          <w:szCs w:val="20"/>
        </w:rPr>
        <w:t xml:space="preserve"> therefore</w:t>
      </w:r>
      <w:r>
        <w:rPr>
          <w:rFonts w:asciiTheme="majorHAnsi" w:hAnsiTheme="majorHAnsi" w:cstheme="minorHAnsi"/>
          <w:i/>
          <w:sz w:val="24"/>
          <w:szCs w:val="20"/>
        </w:rPr>
        <w:t xml:space="preserve">.  </w:t>
      </w:r>
      <w:r>
        <w:rPr>
          <w:rFonts w:asciiTheme="majorHAnsi" w:hAnsiTheme="majorHAnsi" w:cstheme="minorHAnsi"/>
          <w:color w:val="0000FF"/>
          <w:sz w:val="24"/>
          <w:szCs w:val="20"/>
        </w:rPr>
        <w:t>or</w:t>
      </w:r>
    </w:p>
    <w:bookmarkEnd w:id="0"/>
    <w:p w:rsidR="00431A0B" w:rsidRDefault="007E161E">
      <w:pPr>
        <w:spacing w:after="0" w:line="240" w:lineRule="auto"/>
        <w:rPr>
          <w:rFonts w:asciiTheme="majorHAnsi" w:hAnsiTheme="majorHAnsi" w:cstheme="minorHAnsi"/>
          <w:i/>
          <w:sz w:val="24"/>
          <w:szCs w:val="20"/>
        </w:rPr>
      </w:pPr>
      <w:r>
        <w:rPr>
          <w:rFonts w:asciiTheme="majorHAnsi" w:hAnsiTheme="majorHAnsi" w:cstheme="minorHAnsi"/>
          <w:i/>
          <w:sz w:val="24"/>
          <w:szCs w:val="20"/>
        </w:rPr>
        <w:t xml:space="preserve">Amazon built a natural-language processing system that is easy to interact with. </w:t>
      </w:r>
      <w:r>
        <w:rPr>
          <w:rFonts w:asciiTheme="majorHAnsi" w:hAnsiTheme="majorHAnsi" w:cstheme="minorHAnsi"/>
          <w:b/>
          <w:i/>
          <w:sz w:val="24"/>
          <w:szCs w:val="20"/>
        </w:rPr>
        <w:t>Therefore</w:t>
      </w:r>
      <w:r>
        <w:rPr>
          <w:rFonts w:asciiTheme="majorHAnsi" w:hAnsiTheme="majorHAnsi" w:cstheme="minorHAnsi"/>
          <w:i/>
          <w:sz w:val="24"/>
          <w:szCs w:val="20"/>
        </w:rPr>
        <w:t>, it can be used by the whole family.</w:t>
      </w:r>
      <w:r>
        <w:rPr>
          <w:rFonts w:asciiTheme="majorHAnsi" w:hAnsiTheme="majorHAnsi" w:cstheme="minorHAnsi"/>
          <w:i/>
          <w:sz w:val="24"/>
          <w:szCs w:val="20"/>
        </w:rPr>
        <w:tab/>
      </w:r>
      <w:r>
        <w:rPr>
          <w:rFonts w:asciiTheme="majorHAnsi" w:hAnsiTheme="majorHAnsi" w:cstheme="minorHAnsi"/>
          <w:i/>
          <w:sz w:val="24"/>
          <w:szCs w:val="20"/>
        </w:rPr>
        <w:tab/>
      </w:r>
    </w:p>
    <w:p w:rsidR="007E161E" w:rsidRDefault="007E161E">
      <w:pPr>
        <w:spacing w:after="0" w:line="240" w:lineRule="auto"/>
        <w:rPr>
          <w:rFonts w:asciiTheme="majorHAnsi" w:hAnsiTheme="majorHAnsi" w:cstheme="minorHAnsi"/>
          <w:i/>
          <w:sz w:val="24"/>
          <w:szCs w:val="20"/>
        </w:rPr>
      </w:pPr>
    </w:p>
    <w:p w:rsidR="007E161E" w:rsidRPr="007E161E" w:rsidRDefault="007E161E" w:rsidP="007E161E">
      <w:pPr>
        <w:spacing w:after="0" w:line="240" w:lineRule="auto"/>
        <w:rPr>
          <w:rFonts w:asciiTheme="minorHAnsi" w:hAnsiTheme="minorHAnsi" w:cstheme="minorHAnsi"/>
          <w:sz w:val="20"/>
          <w:szCs w:val="20"/>
        </w:rPr>
        <w:sectPr w:rsidR="007E161E" w:rsidRPr="007E161E" w:rsidSect="007E161E">
          <w:pgSz w:w="16838" w:h="11906" w:orient="landscape"/>
          <w:pgMar w:top="851" w:right="851" w:bottom="851" w:left="851" w:header="708" w:footer="593"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Pr>
          <w:rFonts w:asciiTheme="majorHAnsi" w:hAnsiTheme="majorHAnsi" w:cstheme="minorHAnsi"/>
          <w:i/>
          <w:sz w:val="24"/>
          <w:szCs w:val="20"/>
        </w:rPr>
        <w:tab/>
      </w:r>
      <w:r w:rsidR="00463328">
        <w:rPr>
          <w:rFonts w:asciiTheme="minorHAnsi" w:hAnsiTheme="minorHAnsi" w:cstheme="minorHAnsi"/>
          <w:sz w:val="20"/>
          <w:szCs w:val="20"/>
        </w:rPr>
        <w:t>Unit 2 Day</w:t>
      </w:r>
      <w:bookmarkStart w:id="1" w:name="_GoBack"/>
      <w:bookmarkEnd w:id="1"/>
    </w:p>
    <w:p w:rsidR="00431A0B" w:rsidRDefault="007E161E" w:rsidP="00463328">
      <w:pPr>
        <w:spacing w:after="0" w:line="240" w:lineRule="auto"/>
        <w:rPr>
          <w:rFonts w:cs="Calibri"/>
          <w:sz w:val="16"/>
        </w:rPr>
      </w:pPr>
      <w:r>
        <w:rPr>
          <w:rFonts w:cs="Calibri"/>
          <w:sz w:val="16"/>
        </w:rPr>
        <w:t xml:space="preserve"> </w:t>
      </w:r>
    </w:p>
    <w:sectPr w:rsidR="00431A0B" w:rsidSect="00463328">
      <w:footerReference w:type="default" r:id="rId13"/>
      <w:pgSz w:w="11906" w:h="16838"/>
      <w:pgMar w:top="851" w:right="851" w:bottom="851" w:left="851" w:header="708" w:footer="6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A0B" w:rsidRDefault="007E161E">
      <w:r>
        <w:separator/>
      </w:r>
    </w:p>
  </w:endnote>
  <w:endnote w:type="continuationSeparator" w:id="0">
    <w:p w:rsidR="00431A0B" w:rsidRDefault="007E1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A0B" w:rsidRPr="007E161E" w:rsidRDefault="007E161E" w:rsidP="007E161E">
    <w:pPr>
      <w:tabs>
        <w:tab w:val="center" w:pos="4513"/>
        <w:tab w:val="right" w:pos="9214"/>
      </w:tabs>
      <w:spacing w:after="0" w:line="240" w:lineRule="auto"/>
      <w:ind w:left="-851" w:right="-914"/>
      <w:rPr>
        <w:rFonts w:eastAsia="MS Mincho" w:cs="Calibri"/>
        <w:sz w:val="16"/>
        <w:szCs w:val="16"/>
      </w:rPr>
    </w:pPr>
    <w:r>
      <w:rPr>
        <w:rFonts w:cs="Calibri"/>
        <w:sz w:val="16"/>
      </w:rPr>
      <w:t xml:space="preserve">                    © Original plan copyright Hamilton Trust, who give permission for it to be adapted as wished by individual users.            change-tec_N051IE2_resources</w:t>
    </w:r>
    <w:r>
      <w:rPr>
        <w:rFonts w:cs="Calibri"/>
        <w:sz w:val="16"/>
      </w:rPr>
      <w:br/>
    </w:r>
    <w:r>
      <w:rPr>
        <w:sz w:val="16"/>
        <w:szCs w:val="16"/>
      </w:rPr>
      <w:t xml:space="preserve">                     We refer you to our warning, at the foot of the teach-</w:t>
    </w:r>
    <w:proofErr w:type="spellStart"/>
    <w:r>
      <w:rPr>
        <w:sz w:val="16"/>
        <w:szCs w:val="16"/>
      </w:rPr>
      <w:t>activs</w:t>
    </w:r>
    <w:proofErr w:type="spellEnd"/>
    <w:r>
      <w:rPr>
        <w:sz w:val="16"/>
        <w:szCs w:val="16"/>
      </w:rPr>
      <w:t xml:space="preserve"> document, about links to other websites.</w:t>
    </w:r>
    <w:r>
      <w:rPr>
        <w:rFonts w:cs="Calibri"/>
        <w:sz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1E" w:rsidRDefault="007E161E" w:rsidP="007E161E">
    <w:pPr>
      <w:tabs>
        <w:tab w:val="center" w:pos="4513"/>
        <w:tab w:val="right" w:pos="9214"/>
      </w:tabs>
      <w:spacing w:after="0" w:line="240" w:lineRule="auto"/>
      <w:ind w:right="-914"/>
      <w:rPr>
        <w:rFonts w:cs="Calibri"/>
        <w:sz w:val="16"/>
      </w:rPr>
    </w:pPr>
    <w:r>
      <w:rPr>
        <w:rFonts w:cs="Calibri"/>
        <w:sz w:val="16"/>
      </w:rPr>
      <w:t>© Original plan copyright Hamilton Trust, who give permission for it to be adapted as wished by individual users.            change-tec_N052IE2_resources</w:t>
    </w:r>
    <w:r>
      <w:rPr>
        <w:rFonts w:cs="Calibri"/>
        <w:sz w:val="16"/>
      </w:rPr>
      <w:br/>
    </w:r>
    <w:r>
      <w:rPr>
        <w:sz w:val="16"/>
        <w:szCs w:val="16"/>
      </w:rPr>
      <w:t>We refer you to our warning, at the foot of the teach-</w:t>
    </w:r>
    <w:proofErr w:type="spellStart"/>
    <w:r>
      <w:rPr>
        <w:sz w:val="16"/>
        <w:szCs w:val="16"/>
      </w:rPr>
      <w:t>activs</w:t>
    </w:r>
    <w:proofErr w:type="spellEnd"/>
    <w:r>
      <w:rPr>
        <w:sz w:val="16"/>
        <w:szCs w:val="16"/>
      </w:rPr>
      <w:t xml:space="preserve"> document, about links to other websites.</w:t>
    </w:r>
    <w:r>
      <w:rPr>
        <w:rFonts w:cs="Calibri"/>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A0B" w:rsidRDefault="007E161E">
      <w:r>
        <w:separator/>
      </w:r>
    </w:p>
  </w:footnote>
  <w:footnote w:type="continuationSeparator" w:id="0">
    <w:p w:rsidR="00431A0B" w:rsidRDefault="007E16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1673"/>
    <w:multiLevelType w:val="multilevel"/>
    <w:tmpl w:val="FA9E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D0BFC"/>
    <w:multiLevelType w:val="hybridMultilevel"/>
    <w:tmpl w:val="0BA40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60C15"/>
    <w:multiLevelType w:val="hybridMultilevel"/>
    <w:tmpl w:val="ECF2A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3515A"/>
    <w:multiLevelType w:val="hybridMultilevel"/>
    <w:tmpl w:val="6902D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E3523E"/>
    <w:multiLevelType w:val="hybridMultilevel"/>
    <w:tmpl w:val="9E084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B08D3"/>
    <w:multiLevelType w:val="hybridMultilevel"/>
    <w:tmpl w:val="5902F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86448"/>
    <w:multiLevelType w:val="hybridMultilevel"/>
    <w:tmpl w:val="E60AC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F05ED"/>
    <w:multiLevelType w:val="hybridMultilevel"/>
    <w:tmpl w:val="FB50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817F9"/>
    <w:multiLevelType w:val="hybridMultilevel"/>
    <w:tmpl w:val="E624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84EC7"/>
    <w:multiLevelType w:val="hybridMultilevel"/>
    <w:tmpl w:val="8A7E88C8"/>
    <w:lvl w:ilvl="0" w:tplc="6DE8C2D8">
      <w:start w:val="1"/>
      <w:numFmt w:val="bullet"/>
      <w:lvlText w:val="-"/>
      <w:lvlJc w:val="left"/>
      <w:pPr>
        <w:tabs>
          <w:tab w:val="num" w:pos="720"/>
        </w:tabs>
        <w:ind w:left="720" w:hanging="360"/>
      </w:pPr>
      <w:rPr>
        <w:rFonts w:ascii="Comic Sans MS" w:eastAsia="Times New Roman" w:hAnsi="Comic Sans M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D87E95"/>
    <w:multiLevelType w:val="hybridMultilevel"/>
    <w:tmpl w:val="FCC2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80DA2"/>
    <w:multiLevelType w:val="hybridMultilevel"/>
    <w:tmpl w:val="8686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910730"/>
    <w:multiLevelType w:val="hybridMultilevel"/>
    <w:tmpl w:val="A35EE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B91BC9"/>
    <w:multiLevelType w:val="hybridMultilevel"/>
    <w:tmpl w:val="2C3E8D76"/>
    <w:lvl w:ilvl="0" w:tplc="CE648C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1E17C0"/>
    <w:multiLevelType w:val="hybridMultilevel"/>
    <w:tmpl w:val="A41C6998"/>
    <w:lvl w:ilvl="0" w:tplc="ABA08B0A">
      <w:start w:val="1"/>
      <w:numFmt w:val="bullet"/>
      <w:lvlText w:val=""/>
      <w:lvlJc w:val="left"/>
      <w:pPr>
        <w:tabs>
          <w:tab w:val="num" w:pos="417"/>
        </w:tabs>
        <w:ind w:left="5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001F4B"/>
    <w:multiLevelType w:val="hybridMultilevel"/>
    <w:tmpl w:val="72EC4E3E"/>
    <w:lvl w:ilvl="0" w:tplc="08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DF3EA7"/>
    <w:multiLevelType w:val="hybridMultilevel"/>
    <w:tmpl w:val="7E92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251A60"/>
    <w:multiLevelType w:val="hybridMultilevel"/>
    <w:tmpl w:val="295C32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2531B7"/>
    <w:multiLevelType w:val="hybridMultilevel"/>
    <w:tmpl w:val="820C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9152A"/>
    <w:multiLevelType w:val="hybridMultilevel"/>
    <w:tmpl w:val="EE06D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4F75D3"/>
    <w:multiLevelType w:val="multilevel"/>
    <w:tmpl w:val="C3C872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46238C"/>
    <w:multiLevelType w:val="hybridMultilevel"/>
    <w:tmpl w:val="D2B60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A0108"/>
    <w:multiLevelType w:val="hybridMultilevel"/>
    <w:tmpl w:val="E3221D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77C124D"/>
    <w:multiLevelType w:val="hybridMultilevel"/>
    <w:tmpl w:val="FB78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956531"/>
    <w:multiLevelType w:val="hybridMultilevel"/>
    <w:tmpl w:val="25C8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49034E"/>
    <w:multiLevelType w:val="multilevel"/>
    <w:tmpl w:val="EF76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12"/>
  </w:num>
  <w:num w:numId="4">
    <w:abstractNumId w:val="24"/>
  </w:num>
  <w:num w:numId="5">
    <w:abstractNumId w:val="19"/>
  </w:num>
  <w:num w:numId="6">
    <w:abstractNumId w:val="13"/>
  </w:num>
  <w:num w:numId="7">
    <w:abstractNumId w:val="11"/>
  </w:num>
  <w:num w:numId="8">
    <w:abstractNumId w:val="0"/>
  </w:num>
  <w:num w:numId="9">
    <w:abstractNumId w:val="25"/>
  </w:num>
  <w:num w:numId="10">
    <w:abstractNumId w:val="17"/>
  </w:num>
  <w:num w:numId="11">
    <w:abstractNumId w:val="9"/>
  </w:num>
  <w:num w:numId="12">
    <w:abstractNumId w:val="22"/>
  </w:num>
  <w:num w:numId="13">
    <w:abstractNumId w:val="15"/>
  </w:num>
  <w:num w:numId="14">
    <w:abstractNumId w:val="21"/>
  </w:num>
  <w:num w:numId="15">
    <w:abstractNumId w:val="1"/>
  </w:num>
  <w:num w:numId="16">
    <w:abstractNumId w:val="18"/>
  </w:num>
  <w:num w:numId="17">
    <w:abstractNumId w:val="7"/>
  </w:num>
  <w:num w:numId="18">
    <w:abstractNumId w:val="6"/>
  </w:num>
  <w:num w:numId="19">
    <w:abstractNumId w:val="23"/>
  </w:num>
  <w:num w:numId="20">
    <w:abstractNumId w:val="5"/>
  </w:num>
  <w:num w:numId="21">
    <w:abstractNumId w:val="4"/>
  </w:num>
  <w:num w:numId="22">
    <w:abstractNumId w:val="20"/>
  </w:num>
  <w:num w:numId="23">
    <w:abstractNumId w:val="16"/>
  </w:num>
  <w:num w:numId="24">
    <w:abstractNumId w:val="2"/>
  </w:num>
  <w:num w:numId="25">
    <w:abstractNumId w:val="1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style="mso-position-horizontal:center;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A0B"/>
    <w:rsid w:val="00431A0B"/>
    <w:rsid w:val="00463328"/>
    <w:rsid w:val="00527071"/>
    <w:rsid w:val="007E16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style="mso-position-horizontal:center;mso-width-percent:400;mso-height-percent:200;mso-width-relative:margin;mso-height-relative:margin" fillcolor="white">
      <v:fill color="white"/>
      <v:textbox style="mso-fit-shape-to-text:t"/>
    </o:shapedefaults>
    <o:shapelayout v:ext="edit">
      <o:idmap v:ext="edit" data="1"/>
    </o:shapelayout>
  </w:shapeDefaults>
  <w:decimalSymbol w:val="."/>
  <w:listSeparator w:val=","/>
  <w14:docId w14:val="46BD9C57"/>
  <w15:docId w15:val="{161C9AE6-1C00-4F9B-9CB8-28B03D20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lang w:eastAsia="en-US"/>
    </w:rPr>
  </w:style>
  <w:style w:type="paragraph" w:styleId="Heading1">
    <w:name w:val="heading 1"/>
    <w:basedOn w:val="Normal"/>
    <w:next w:val="Normal"/>
    <w:link w:val="Heading1Char"/>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qFormat/>
    <w:pPr>
      <w:keepNext/>
      <w:spacing w:after="0" w:line="240" w:lineRule="auto"/>
      <w:jc w:val="center"/>
      <w:outlineLvl w:val="1"/>
    </w:pPr>
    <w:rPr>
      <w:rFonts w:ascii="Comic Sans MS" w:eastAsia="Times New Roman" w:hAnsi="Comic Sans MS"/>
      <w:sz w:val="36"/>
      <w:szCs w:val="24"/>
    </w:rPr>
  </w:style>
  <w:style w:type="paragraph" w:styleId="Heading3">
    <w:name w:val="heading 3"/>
    <w:basedOn w:val="Normal"/>
    <w:next w:val="Normal"/>
    <w:link w:val="Heading3Char"/>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Calibri" w:eastAsia="Calibri" w:hAnsi="Calibri"/>
      <w:sz w:val="22"/>
      <w:szCs w:val="22"/>
      <w:lang w:eastAsia="en-US" w:bidi="ar-SA"/>
    </w:rPr>
  </w:style>
  <w:style w:type="character" w:styleId="Hyperlink">
    <w:name w:val="Hyperlink"/>
    <w:unhideWhenUsed/>
    <w:rPr>
      <w:color w:val="0000FF"/>
      <w:u w:val="single"/>
    </w:rPr>
  </w:style>
  <w:style w:type="paragraph" w:styleId="Header">
    <w:name w:val="header"/>
    <w:basedOn w:val="Normal"/>
    <w:pPr>
      <w:tabs>
        <w:tab w:val="center" w:pos="4153"/>
        <w:tab w:val="right" w:pos="8306"/>
      </w:tabs>
    </w:pPr>
  </w:style>
  <w:style w:type="table" w:styleId="TableGrid">
    <w:name w:val="Table Grid"/>
    <w:basedOn w:val="TableNormal"/>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0" w:line="240" w:lineRule="auto"/>
      <w:ind w:left="720"/>
    </w:pPr>
    <w:rPr>
      <w:rFonts w:ascii="Times New Roman" w:eastAsia="Times New Roman" w:hAnsi="Times New Roman"/>
      <w:sz w:val="24"/>
      <w:szCs w:val="24"/>
      <w:lang w:eastAsia="en-GB"/>
    </w:rPr>
  </w:style>
  <w:style w:type="paragraph" w:styleId="NormalWeb">
    <w:name w:val="Normal (Web)"/>
    <w:basedOn w:val="Normal"/>
    <w:uiPriority w:val="99"/>
    <w:pPr>
      <w:spacing w:before="100" w:beforeAutospacing="1" w:after="100" w:afterAutospacing="1" w:line="240" w:lineRule="auto"/>
    </w:pPr>
    <w:rPr>
      <w:rFonts w:ascii="Times New Roman" w:eastAsia="SimSun" w:hAnsi="Times New Roman"/>
      <w:sz w:val="24"/>
      <w:szCs w:val="24"/>
      <w:lang w:eastAsia="zh-CN"/>
    </w:rPr>
  </w:style>
  <w:style w:type="character" w:customStyle="1" w:styleId="nowrap">
    <w:name w:val="nowrap"/>
    <w:basedOn w:val="DefaultParagraphFont"/>
  </w:style>
  <w:style w:type="character" w:customStyle="1" w:styleId="Heading4Char">
    <w:name w:val="Heading 4 Char"/>
    <w:link w:val="Heading4"/>
    <w:semiHidden/>
    <w:rPr>
      <w:rFonts w:ascii="Calibri" w:eastAsia="Times New Roman" w:hAnsi="Calibri" w:cs="Times New Roman"/>
      <w:b/>
      <w:bCs/>
      <w:sz w:val="28"/>
      <w:szCs w:val="28"/>
      <w:lang w:eastAsia="en-US"/>
    </w:rPr>
  </w:style>
  <w:style w:type="character" w:customStyle="1" w:styleId="mw-headline">
    <w:name w:val="mw-headline"/>
    <w:basedOn w:val="DefaultParagraphFont"/>
  </w:style>
  <w:style w:type="paragraph" w:styleId="BalloonText">
    <w:name w:val="Balloon Text"/>
    <w:basedOn w:val="Normal"/>
    <w:link w:val="BalloonTextChar"/>
    <w:pPr>
      <w:spacing w:after="0" w:line="240" w:lineRule="auto"/>
    </w:pPr>
    <w:rPr>
      <w:rFonts w:ascii="Tahoma" w:hAnsi="Tahoma" w:cs="Tahoma"/>
      <w:sz w:val="16"/>
      <w:szCs w:val="16"/>
    </w:rPr>
  </w:style>
  <w:style w:type="character" w:customStyle="1" w:styleId="BalloonTextChar">
    <w:name w:val="Balloon Text Char"/>
    <w:link w:val="BalloonText"/>
    <w:rPr>
      <w:rFonts w:ascii="Tahoma" w:eastAsia="Calibri" w:hAnsi="Tahoma" w:cs="Tahoma"/>
      <w:sz w:val="16"/>
      <w:szCs w:val="16"/>
      <w:lang w:eastAsia="en-US"/>
    </w:rPr>
  </w:style>
  <w:style w:type="character" w:customStyle="1" w:styleId="ind">
    <w:name w:val="ind"/>
    <w:basedOn w:val="DefaultParagraphFont"/>
  </w:style>
  <w:style w:type="character" w:customStyle="1" w:styleId="Heading1Char">
    <w:name w:val="Heading 1 Char"/>
    <w:basedOn w:val="DefaultParagraphFont"/>
    <w:link w:val="Heading1"/>
    <w:rPr>
      <w:rFonts w:asciiTheme="majorHAnsi" w:eastAsiaTheme="majorEastAsia" w:hAnsiTheme="majorHAnsi" w:cstheme="majorBidi"/>
      <w:color w:val="2F5496" w:themeColor="accent1" w:themeShade="BF"/>
      <w:sz w:val="32"/>
      <w:szCs w:val="32"/>
      <w:lang w:eastAsia="en-US"/>
    </w:rPr>
  </w:style>
  <w:style w:type="character" w:customStyle="1" w:styleId="Mention1">
    <w:name w:val="Mention1"/>
    <w:basedOn w:val="DefaultParagraphFont"/>
    <w:uiPriority w:val="99"/>
    <w:semiHidden/>
    <w:unhideWhenUsed/>
    <w:rPr>
      <w:color w:val="2B579A"/>
      <w:shd w:val="clear" w:color="auto" w:fill="E6E6E6"/>
    </w:rPr>
  </w:style>
  <w:style w:type="character" w:styleId="FollowedHyperlink">
    <w:name w:val="FollowedHyperlink"/>
    <w:basedOn w:val="DefaultParagraphFont"/>
    <w:rPr>
      <w:color w:val="954F72" w:themeColor="followedHyperlink"/>
      <w:u w:val="single"/>
    </w:rPr>
  </w:style>
  <w:style w:type="character" w:customStyle="1" w:styleId="Heading3Char">
    <w:name w:val="Heading 3 Char"/>
    <w:basedOn w:val="DefaultParagraphFont"/>
    <w:link w:val="Heading3"/>
    <w:semiHidden/>
    <w:rPr>
      <w:rFonts w:asciiTheme="majorHAnsi" w:eastAsiaTheme="majorEastAsia" w:hAnsiTheme="majorHAnsi" w:cstheme="majorBidi"/>
      <w:color w:val="1F3763" w:themeColor="accent1" w:themeShade="7F"/>
      <w:sz w:val="24"/>
      <w:szCs w:val="24"/>
      <w:lang w:eastAsia="en-US"/>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customStyle="1" w:styleId="hamt">
    <w:name w:val="ham t"/>
    <w:basedOn w:val="Normal"/>
    <w:qFormat/>
    <w:pPr>
      <w:spacing w:after="0" w:line="240" w:lineRule="auto"/>
      <w:contextualSpacing/>
    </w:pPr>
    <w:rPr>
      <w:rFonts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20141">
      <w:bodyDiv w:val="1"/>
      <w:marLeft w:val="0"/>
      <w:marRight w:val="0"/>
      <w:marTop w:val="0"/>
      <w:marBottom w:val="0"/>
      <w:divBdr>
        <w:top w:val="none" w:sz="0" w:space="0" w:color="auto"/>
        <w:left w:val="none" w:sz="0" w:space="0" w:color="auto"/>
        <w:bottom w:val="none" w:sz="0" w:space="0" w:color="auto"/>
        <w:right w:val="none" w:sz="0" w:space="0" w:color="auto"/>
      </w:divBdr>
      <w:divsChild>
        <w:div w:id="1651710634">
          <w:marLeft w:val="0"/>
          <w:marRight w:val="0"/>
          <w:marTop w:val="0"/>
          <w:marBottom w:val="0"/>
          <w:divBdr>
            <w:top w:val="none" w:sz="0" w:space="0" w:color="auto"/>
            <w:left w:val="none" w:sz="0" w:space="0" w:color="auto"/>
            <w:bottom w:val="none" w:sz="0" w:space="0" w:color="auto"/>
            <w:right w:val="none" w:sz="0" w:space="0" w:color="auto"/>
          </w:divBdr>
          <w:divsChild>
            <w:div w:id="1162888003">
              <w:marLeft w:val="0"/>
              <w:marRight w:val="0"/>
              <w:marTop w:val="0"/>
              <w:marBottom w:val="0"/>
              <w:divBdr>
                <w:top w:val="none" w:sz="0" w:space="0" w:color="auto"/>
                <w:left w:val="none" w:sz="0" w:space="0" w:color="auto"/>
                <w:bottom w:val="none" w:sz="0" w:space="0" w:color="auto"/>
                <w:right w:val="none" w:sz="0" w:space="0" w:color="auto"/>
              </w:divBdr>
              <w:divsChild>
                <w:div w:id="1138451211">
                  <w:marLeft w:val="0"/>
                  <w:marRight w:val="0"/>
                  <w:marTop w:val="0"/>
                  <w:marBottom w:val="0"/>
                  <w:divBdr>
                    <w:top w:val="none" w:sz="0" w:space="0" w:color="auto"/>
                    <w:left w:val="none" w:sz="0" w:space="0" w:color="auto"/>
                    <w:bottom w:val="none" w:sz="0" w:space="0" w:color="auto"/>
                    <w:right w:val="none" w:sz="0" w:space="0" w:color="auto"/>
                  </w:divBdr>
                  <w:divsChild>
                    <w:div w:id="17863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36391">
              <w:marLeft w:val="0"/>
              <w:marRight w:val="0"/>
              <w:marTop w:val="0"/>
              <w:marBottom w:val="0"/>
              <w:divBdr>
                <w:top w:val="none" w:sz="0" w:space="0" w:color="auto"/>
                <w:left w:val="none" w:sz="0" w:space="0" w:color="auto"/>
                <w:bottom w:val="none" w:sz="0" w:space="0" w:color="auto"/>
                <w:right w:val="none" w:sz="0" w:space="0" w:color="auto"/>
              </w:divBdr>
              <w:divsChild>
                <w:div w:id="660159005">
                  <w:marLeft w:val="0"/>
                  <w:marRight w:val="0"/>
                  <w:marTop w:val="0"/>
                  <w:marBottom w:val="0"/>
                  <w:divBdr>
                    <w:top w:val="none" w:sz="0" w:space="0" w:color="auto"/>
                    <w:left w:val="none" w:sz="0" w:space="0" w:color="auto"/>
                    <w:bottom w:val="none" w:sz="0" w:space="0" w:color="auto"/>
                    <w:right w:val="none" w:sz="0" w:space="0" w:color="auto"/>
                  </w:divBdr>
                  <w:divsChild>
                    <w:div w:id="1931042884">
                      <w:marLeft w:val="0"/>
                      <w:marRight w:val="0"/>
                      <w:marTop w:val="0"/>
                      <w:marBottom w:val="0"/>
                      <w:divBdr>
                        <w:top w:val="none" w:sz="0" w:space="0" w:color="auto"/>
                        <w:left w:val="none" w:sz="0" w:space="0" w:color="auto"/>
                        <w:bottom w:val="none" w:sz="0" w:space="0" w:color="auto"/>
                        <w:right w:val="none" w:sz="0" w:space="0" w:color="auto"/>
                      </w:divBdr>
                      <w:divsChild>
                        <w:div w:id="1045980604">
                          <w:marLeft w:val="0"/>
                          <w:marRight w:val="0"/>
                          <w:marTop w:val="0"/>
                          <w:marBottom w:val="0"/>
                          <w:divBdr>
                            <w:top w:val="none" w:sz="0" w:space="0" w:color="auto"/>
                            <w:left w:val="none" w:sz="0" w:space="0" w:color="auto"/>
                            <w:bottom w:val="none" w:sz="0" w:space="0" w:color="auto"/>
                            <w:right w:val="none" w:sz="0" w:space="0" w:color="auto"/>
                          </w:divBdr>
                          <w:divsChild>
                            <w:div w:id="855926466">
                              <w:marLeft w:val="0"/>
                              <w:marRight w:val="0"/>
                              <w:marTop w:val="0"/>
                              <w:marBottom w:val="0"/>
                              <w:divBdr>
                                <w:top w:val="none" w:sz="0" w:space="0" w:color="auto"/>
                                <w:left w:val="none" w:sz="0" w:space="0" w:color="auto"/>
                                <w:bottom w:val="none" w:sz="0" w:space="0" w:color="auto"/>
                                <w:right w:val="none" w:sz="0" w:space="0" w:color="auto"/>
                              </w:divBdr>
                              <w:divsChild>
                                <w:div w:id="1381782415">
                                  <w:marLeft w:val="0"/>
                                  <w:marRight w:val="0"/>
                                  <w:marTop w:val="0"/>
                                  <w:marBottom w:val="0"/>
                                  <w:divBdr>
                                    <w:top w:val="none" w:sz="0" w:space="0" w:color="auto"/>
                                    <w:left w:val="none" w:sz="0" w:space="0" w:color="auto"/>
                                    <w:bottom w:val="none" w:sz="0" w:space="0" w:color="auto"/>
                                    <w:right w:val="none" w:sz="0" w:space="0" w:color="auto"/>
                                  </w:divBdr>
                                  <w:divsChild>
                                    <w:div w:id="39090987">
                                      <w:marLeft w:val="0"/>
                                      <w:marRight w:val="0"/>
                                      <w:marTop w:val="0"/>
                                      <w:marBottom w:val="0"/>
                                      <w:divBdr>
                                        <w:top w:val="none" w:sz="0" w:space="0" w:color="auto"/>
                                        <w:left w:val="none" w:sz="0" w:space="0" w:color="auto"/>
                                        <w:bottom w:val="none" w:sz="0" w:space="0" w:color="auto"/>
                                        <w:right w:val="none" w:sz="0" w:space="0" w:color="auto"/>
                                      </w:divBdr>
                                      <w:divsChild>
                                        <w:div w:id="15264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642655">
              <w:marLeft w:val="0"/>
              <w:marRight w:val="0"/>
              <w:marTop w:val="0"/>
              <w:marBottom w:val="0"/>
              <w:divBdr>
                <w:top w:val="none" w:sz="0" w:space="0" w:color="auto"/>
                <w:left w:val="none" w:sz="0" w:space="0" w:color="auto"/>
                <w:bottom w:val="none" w:sz="0" w:space="0" w:color="auto"/>
                <w:right w:val="none" w:sz="0" w:space="0" w:color="auto"/>
              </w:divBdr>
              <w:divsChild>
                <w:div w:id="796528364">
                  <w:marLeft w:val="0"/>
                  <w:marRight w:val="0"/>
                  <w:marTop w:val="0"/>
                  <w:marBottom w:val="0"/>
                  <w:divBdr>
                    <w:top w:val="none" w:sz="0" w:space="0" w:color="auto"/>
                    <w:left w:val="none" w:sz="0" w:space="0" w:color="auto"/>
                    <w:bottom w:val="none" w:sz="0" w:space="0" w:color="auto"/>
                    <w:right w:val="none" w:sz="0" w:space="0" w:color="auto"/>
                  </w:divBdr>
                  <w:divsChild>
                    <w:div w:id="63972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405589">
      <w:bodyDiv w:val="1"/>
      <w:marLeft w:val="0"/>
      <w:marRight w:val="0"/>
      <w:marTop w:val="0"/>
      <w:marBottom w:val="0"/>
      <w:divBdr>
        <w:top w:val="none" w:sz="0" w:space="0" w:color="auto"/>
        <w:left w:val="none" w:sz="0" w:space="0" w:color="auto"/>
        <w:bottom w:val="none" w:sz="0" w:space="0" w:color="auto"/>
        <w:right w:val="none" w:sz="0" w:space="0" w:color="auto"/>
      </w:divBdr>
      <w:divsChild>
        <w:div w:id="386606577">
          <w:marLeft w:val="0"/>
          <w:marRight w:val="0"/>
          <w:marTop w:val="0"/>
          <w:marBottom w:val="0"/>
          <w:divBdr>
            <w:top w:val="none" w:sz="0" w:space="0" w:color="auto"/>
            <w:left w:val="none" w:sz="0" w:space="0" w:color="auto"/>
            <w:bottom w:val="none" w:sz="0" w:space="0" w:color="auto"/>
            <w:right w:val="none" w:sz="0" w:space="0" w:color="auto"/>
          </w:divBdr>
          <w:divsChild>
            <w:div w:id="904610533">
              <w:marLeft w:val="0"/>
              <w:marRight w:val="0"/>
              <w:marTop w:val="0"/>
              <w:marBottom w:val="0"/>
              <w:divBdr>
                <w:top w:val="none" w:sz="0" w:space="0" w:color="auto"/>
                <w:left w:val="none" w:sz="0" w:space="0" w:color="auto"/>
                <w:bottom w:val="none" w:sz="0" w:space="0" w:color="auto"/>
                <w:right w:val="none" w:sz="0" w:space="0" w:color="auto"/>
              </w:divBdr>
              <w:divsChild>
                <w:div w:id="909970037">
                  <w:marLeft w:val="0"/>
                  <w:marRight w:val="0"/>
                  <w:marTop w:val="0"/>
                  <w:marBottom w:val="0"/>
                  <w:divBdr>
                    <w:top w:val="none" w:sz="0" w:space="0" w:color="auto"/>
                    <w:left w:val="none" w:sz="0" w:space="0" w:color="auto"/>
                    <w:bottom w:val="none" w:sz="0" w:space="0" w:color="auto"/>
                    <w:right w:val="none" w:sz="0" w:space="0" w:color="auto"/>
                  </w:divBdr>
                  <w:divsChild>
                    <w:div w:id="192645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94285">
              <w:marLeft w:val="0"/>
              <w:marRight w:val="0"/>
              <w:marTop w:val="0"/>
              <w:marBottom w:val="0"/>
              <w:divBdr>
                <w:top w:val="none" w:sz="0" w:space="0" w:color="auto"/>
                <w:left w:val="none" w:sz="0" w:space="0" w:color="auto"/>
                <w:bottom w:val="none" w:sz="0" w:space="0" w:color="auto"/>
                <w:right w:val="none" w:sz="0" w:space="0" w:color="auto"/>
              </w:divBdr>
              <w:divsChild>
                <w:div w:id="1964655540">
                  <w:marLeft w:val="0"/>
                  <w:marRight w:val="0"/>
                  <w:marTop w:val="0"/>
                  <w:marBottom w:val="0"/>
                  <w:divBdr>
                    <w:top w:val="none" w:sz="0" w:space="0" w:color="auto"/>
                    <w:left w:val="none" w:sz="0" w:space="0" w:color="auto"/>
                    <w:bottom w:val="none" w:sz="0" w:space="0" w:color="auto"/>
                    <w:right w:val="none" w:sz="0" w:space="0" w:color="auto"/>
                  </w:divBdr>
                  <w:divsChild>
                    <w:div w:id="1546521160">
                      <w:marLeft w:val="0"/>
                      <w:marRight w:val="0"/>
                      <w:marTop w:val="0"/>
                      <w:marBottom w:val="0"/>
                      <w:divBdr>
                        <w:top w:val="none" w:sz="0" w:space="0" w:color="auto"/>
                        <w:left w:val="none" w:sz="0" w:space="0" w:color="auto"/>
                        <w:bottom w:val="none" w:sz="0" w:space="0" w:color="auto"/>
                        <w:right w:val="none" w:sz="0" w:space="0" w:color="auto"/>
                      </w:divBdr>
                      <w:divsChild>
                        <w:div w:id="1853255593">
                          <w:marLeft w:val="0"/>
                          <w:marRight w:val="0"/>
                          <w:marTop w:val="0"/>
                          <w:marBottom w:val="0"/>
                          <w:divBdr>
                            <w:top w:val="none" w:sz="0" w:space="0" w:color="auto"/>
                            <w:left w:val="none" w:sz="0" w:space="0" w:color="auto"/>
                            <w:bottom w:val="none" w:sz="0" w:space="0" w:color="auto"/>
                            <w:right w:val="none" w:sz="0" w:space="0" w:color="auto"/>
                          </w:divBdr>
                          <w:divsChild>
                            <w:div w:id="755057668">
                              <w:marLeft w:val="0"/>
                              <w:marRight w:val="0"/>
                              <w:marTop w:val="0"/>
                              <w:marBottom w:val="0"/>
                              <w:divBdr>
                                <w:top w:val="none" w:sz="0" w:space="0" w:color="auto"/>
                                <w:left w:val="none" w:sz="0" w:space="0" w:color="auto"/>
                                <w:bottom w:val="none" w:sz="0" w:space="0" w:color="auto"/>
                                <w:right w:val="none" w:sz="0" w:space="0" w:color="auto"/>
                              </w:divBdr>
                              <w:divsChild>
                                <w:div w:id="1567454698">
                                  <w:marLeft w:val="0"/>
                                  <w:marRight w:val="0"/>
                                  <w:marTop w:val="0"/>
                                  <w:marBottom w:val="0"/>
                                  <w:divBdr>
                                    <w:top w:val="none" w:sz="0" w:space="0" w:color="auto"/>
                                    <w:left w:val="none" w:sz="0" w:space="0" w:color="auto"/>
                                    <w:bottom w:val="none" w:sz="0" w:space="0" w:color="auto"/>
                                    <w:right w:val="none" w:sz="0" w:space="0" w:color="auto"/>
                                  </w:divBdr>
                                  <w:divsChild>
                                    <w:div w:id="441340863">
                                      <w:marLeft w:val="0"/>
                                      <w:marRight w:val="0"/>
                                      <w:marTop w:val="0"/>
                                      <w:marBottom w:val="0"/>
                                      <w:divBdr>
                                        <w:top w:val="none" w:sz="0" w:space="0" w:color="auto"/>
                                        <w:left w:val="none" w:sz="0" w:space="0" w:color="auto"/>
                                        <w:bottom w:val="none" w:sz="0" w:space="0" w:color="auto"/>
                                        <w:right w:val="none" w:sz="0" w:space="0" w:color="auto"/>
                                      </w:divBdr>
                                      <w:divsChild>
                                        <w:div w:id="16420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808495">
              <w:marLeft w:val="0"/>
              <w:marRight w:val="0"/>
              <w:marTop w:val="0"/>
              <w:marBottom w:val="0"/>
              <w:divBdr>
                <w:top w:val="none" w:sz="0" w:space="0" w:color="auto"/>
                <w:left w:val="none" w:sz="0" w:space="0" w:color="auto"/>
                <w:bottom w:val="none" w:sz="0" w:space="0" w:color="auto"/>
                <w:right w:val="none" w:sz="0" w:space="0" w:color="auto"/>
              </w:divBdr>
              <w:divsChild>
                <w:div w:id="1708292273">
                  <w:marLeft w:val="0"/>
                  <w:marRight w:val="0"/>
                  <w:marTop w:val="0"/>
                  <w:marBottom w:val="0"/>
                  <w:divBdr>
                    <w:top w:val="none" w:sz="0" w:space="0" w:color="auto"/>
                    <w:left w:val="none" w:sz="0" w:space="0" w:color="auto"/>
                    <w:bottom w:val="none" w:sz="0" w:space="0" w:color="auto"/>
                    <w:right w:val="none" w:sz="0" w:space="0" w:color="auto"/>
                  </w:divBdr>
                  <w:divsChild>
                    <w:div w:id="87261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3299">
      <w:bodyDiv w:val="1"/>
      <w:marLeft w:val="0"/>
      <w:marRight w:val="0"/>
      <w:marTop w:val="0"/>
      <w:marBottom w:val="0"/>
      <w:divBdr>
        <w:top w:val="none" w:sz="0" w:space="0" w:color="auto"/>
        <w:left w:val="none" w:sz="0" w:space="0" w:color="auto"/>
        <w:bottom w:val="none" w:sz="0" w:space="0" w:color="auto"/>
        <w:right w:val="none" w:sz="0" w:space="0" w:color="auto"/>
      </w:divBdr>
    </w:div>
    <w:div w:id="626468580">
      <w:bodyDiv w:val="1"/>
      <w:marLeft w:val="0"/>
      <w:marRight w:val="0"/>
      <w:marTop w:val="0"/>
      <w:marBottom w:val="0"/>
      <w:divBdr>
        <w:top w:val="none" w:sz="0" w:space="0" w:color="auto"/>
        <w:left w:val="none" w:sz="0" w:space="0" w:color="auto"/>
        <w:bottom w:val="none" w:sz="0" w:space="0" w:color="auto"/>
        <w:right w:val="none" w:sz="0" w:space="0" w:color="auto"/>
      </w:divBdr>
    </w:div>
    <w:div w:id="679041509">
      <w:bodyDiv w:val="1"/>
      <w:marLeft w:val="0"/>
      <w:marRight w:val="0"/>
      <w:marTop w:val="0"/>
      <w:marBottom w:val="0"/>
      <w:divBdr>
        <w:top w:val="none" w:sz="0" w:space="0" w:color="auto"/>
        <w:left w:val="none" w:sz="0" w:space="0" w:color="auto"/>
        <w:bottom w:val="none" w:sz="0" w:space="0" w:color="auto"/>
        <w:right w:val="none" w:sz="0" w:space="0" w:color="auto"/>
      </w:divBdr>
    </w:div>
    <w:div w:id="765687839">
      <w:bodyDiv w:val="1"/>
      <w:marLeft w:val="0"/>
      <w:marRight w:val="0"/>
      <w:marTop w:val="0"/>
      <w:marBottom w:val="0"/>
      <w:divBdr>
        <w:top w:val="none" w:sz="0" w:space="0" w:color="auto"/>
        <w:left w:val="none" w:sz="0" w:space="0" w:color="auto"/>
        <w:bottom w:val="none" w:sz="0" w:space="0" w:color="auto"/>
        <w:right w:val="none" w:sz="0" w:space="0" w:color="auto"/>
      </w:divBdr>
      <w:divsChild>
        <w:div w:id="1634562220">
          <w:marLeft w:val="0"/>
          <w:marRight w:val="0"/>
          <w:marTop w:val="0"/>
          <w:marBottom w:val="0"/>
          <w:divBdr>
            <w:top w:val="none" w:sz="0" w:space="0" w:color="auto"/>
            <w:left w:val="none" w:sz="0" w:space="0" w:color="auto"/>
            <w:bottom w:val="none" w:sz="0" w:space="0" w:color="auto"/>
            <w:right w:val="none" w:sz="0" w:space="0" w:color="auto"/>
          </w:divBdr>
          <w:divsChild>
            <w:div w:id="1112166645">
              <w:marLeft w:val="0"/>
              <w:marRight w:val="0"/>
              <w:marTop w:val="0"/>
              <w:marBottom w:val="0"/>
              <w:divBdr>
                <w:top w:val="none" w:sz="0" w:space="0" w:color="auto"/>
                <w:left w:val="none" w:sz="0" w:space="0" w:color="auto"/>
                <w:bottom w:val="none" w:sz="0" w:space="0" w:color="auto"/>
                <w:right w:val="none" w:sz="0" w:space="0" w:color="auto"/>
              </w:divBdr>
              <w:divsChild>
                <w:div w:id="1362821952">
                  <w:marLeft w:val="0"/>
                  <w:marRight w:val="0"/>
                  <w:marTop w:val="0"/>
                  <w:marBottom w:val="0"/>
                  <w:divBdr>
                    <w:top w:val="none" w:sz="0" w:space="0" w:color="auto"/>
                    <w:left w:val="none" w:sz="0" w:space="0" w:color="auto"/>
                    <w:bottom w:val="none" w:sz="0" w:space="0" w:color="auto"/>
                    <w:right w:val="none" w:sz="0" w:space="0" w:color="auto"/>
                  </w:divBdr>
                  <w:divsChild>
                    <w:div w:id="309867022">
                      <w:marLeft w:val="0"/>
                      <w:marRight w:val="0"/>
                      <w:marTop w:val="0"/>
                      <w:marBottom w:val="0"/>
                      <w:divBdr>
                        <w:top w:val="none" w:sz="0" w:space="0" w:color="auto"/>
                        <w:left w:val="none" w:sz="0" w:space="0" w:color="auto"/>
                        <w:bottom w:val="none" w:sz="0" w:space="0" w:color="auto"/>
                        <w:right w:val="none" w:sz="0" w:space="0" w:color="auto"/>
                      </w:divBdr>
                      <w:divsChild>
                        <w:div w:id="552086191">
                          <w:marLeft w:val="0"/>
                          <w:marRight w:val="0"/>
                          <w:marTop w:val="0"/>
                          <w:marBottom w:val="0"/>
                          <w:divBdr>
                            <w:top w:val="none" w:sz="0" w:space="0" w:color="auto"/>
                            <w:left w:val="none" w:sz="0" w:space="0" w:color="auto"/>
                            <w:bottom w:val="none" w:sz="0" w:space="0" w:color="auto"/>
                            <w:right w:val="none" w:sz="0" w:space="0" w:color="auto"/>
                          </w:divBdr>
                          <w:divsChild>
                            <w:div w:id="831915209">
                              <w:marLeft w:val="0"/>
                              <w:marRight w:val="0"/>
                              <w:marTop w:val="0"/>
                              <w:marBottom w:val="0"/>
                              <w:divBdr>
                                <w:top w:val="none" w:sz="0" w:space="0" w:color="auto"/>
                                <w:left w:val="none" w:sz="0" w:space="0" w:color="auto"/>
                                <w:bottom w:val="none" w:sz="0" w:space="0" w:color="auto"/>
                                <w:right w:val="none" w:sz="0" w:space="0" w:color="auto"/>
                              </w:divBdr>
                              <w:divsChild>
                                <w:div w:id="1132479918">
                                  <w:marLeft w:val="0"/>
                                  <w:marRight w:val="0"/>
                                  <w:marTop w:val="0"/>
                                  <w:marBottom w:val="0"/>
                                  <w:divBdr>
                                    <w:top w:val="none" w:sz="0" w:space="0" w:color="auto"/>
                                    <w:left w:val="none" w:sz="0" w:space="0" w:color="auto"/>
                                    <w:bottom w:val="none" w:sz="0" w:space="0" w:color="auto"/>
                                    <w:right w:val="none" w:sz="0" w:space="0" w:color="auto"/>
                                  </w:divBdr>
                                  <w:divsChild>
                                    <w:div w:id="14937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3584336">
      <w:bodyDiv w:val="1"/>
      <w:marLeft w:val="0"/>
      <w:marRight w:val="0"/>
      <w:marTop w:val="0"/>
      <w:marBottom w:val="0"/>
      <w:divBdr>
        <w:top w:val="none" w:sz="0" w:space="0" w:color="auto"/>
        <w:left w:val="none" w:sz="0" w:space="0" w:color="auto"/>
        <w:bottom w:val="none" w:sz="0" w:space="0" w:color="auto"/>
        <w:right w:val="none" w:sz="0" w:space="0" w:color="auto"/>
      </w:divBdr>
      <w:divsChild>
        <w:div w:id="2038044321">
          <w:marLeft w:val="0"/>
          <w:marRight w:val="0"/>
          <w:marTop w:val="0"/>
          <w:marBottom w:val="0"/>
          <w:divBdr>
            <w:top w:val="none" w:sz="0" w:space="0" w:color="auto"/>
            <w:left w:val="none" w:sz="0" w:space="0" w:color="auto"/>
            <w:bottom w:val="none" w:sz="0" w:space="0" w:color="auto"/>
            <w:right w:val="none" w:sz="0" w:space="0" w:color="auto"/>
          </w:divBdr>
          <w:divsChild>
            <w:div w:id="2021926484">
              <w:marLeft w:val="0"/>
              <w:marRight w:val="0"/>
              <w:marTop w:val="0"/>
              <w:marBottom w:val="0"/>
              <w:divBdr>
                <w:top w:val="none" w:sz="0" w:space="0" w:color="auto"/>
                <w:left w:val="none" w:sz="0" w:space="0" w:color="auto"/>
                <w:bottom w:val="none" w:sz="0" w:space="0" w:color="auto"/>
                <w:right w:val="none" w:sz="0" w:space="0" w:color="auto"/>
              </w:divBdr>
              <w:divsChild>
                <w:div w:id="319575726">
                  <w:marLeft w:val="0"/>
                  <w:marRight w:val="0"/>
                  <w:marTop w:val="0"/>
                  <w:marBottom w:val="0"/>
                  <w:divBdr>
                    <w:top w:val="none" w:sz="0" w:space="0" w:color="auto"/>
                    <w:left w:val="none" w:sz="0" w:space="0" w:color="auto"/>
                    <w:bottom w:val="none" w:sz="0" w:space="0" w:color="auto"/>
                    <w:right w:val="none" w:sz="0" w:space="0" w:color="auto"/>
                  </w:divBdr>
                  <w:divsChild>
                    <w:div w:id="1884322825">
                      <w:marLeft w:val="0"/>
                      <w:marRight w:val="0"/>
                      <w:marTop w:val="0"/>
                      <w:marBottom w:val="0"/>
                      <w:divBdr>
                        <w:top w:val="none" w:sz="0" w:space="0" w:color="auto"/>
                        <w:left w:val="none" w:sz="0" w:space="0" w:color="auto"/>
                        <w:bottom w:val="none" w:sz="0" w:space="0" w:color="auto"/>
                        <w:right w:val="none" w:sz="0" w:space="0" w:color="auto"/>
                      </w:divBdr>
                      <w:divsChild>
                        <w:div w:id="1869223640">
                          <w:marLeft w:val="0"/>
                          <w:marRight w:val="0"/>
                          <w:marTop w:val="0"/>
                          <w:marBottom w:val="0"/>
                          <w:divBdr>
                            <w:top w:val="none" w:sz="0" w:space="0" w:color="auto"/>
                            <w:left w:val="none" w:sz="0" w:space="0" w:color="auto"/>
                            <w:bottom w:val="none" w:sz="0" w:space="0" w:color="auto"/>
                            <w:right w:val="none" w:sz="0" w:space="0" w:color="auto"/>
                          </w:divBdr>
                          <w:divsChild>
                            <w:div w:id="476190885">
                              <w:marLeft w:val="0"/>
                              <w:marRight w:val="0"/>
                              <w:marTop w:val="0"/>
                              <w:marBottom w:val="0"/>
                              <w:divBdr>
                                <w:top w:val="none" w:sz="0" w:space="0" w:color="auto"/>
                                <w:left w:val="none" w:sz="0" w:space="0" w:color="auto"/>
                                <w:bottom w:val="none" w:sz="0" w:space="0" w:color="auto"/>
                                <w:right w:val="none" w:sz="0" w:space="0" w:color="auto"/>
                              </w:divBdr>
                              <w:divsChild>
                                <w:div w:id="1286808429">
                                  <w:marLeft w:val="0"/>
                                  <w:marRight w:val="0"/>
                                  <w:marTop w:val="0"/>
                                  <w:marBottom w:val="0"/>
                                  <w:divBdr>
                                    <w:top w:val="none" w:sz="0" w:space="0" w:color="auto"/>
                                    <w:left w:val="none" w:sz="0" w:space="0" w:color="auto"/>
                                    <w:bottom w:val="none" w:sz="0" w:space="0" w:color="auto"/>
                                    <w:right w:val="none" w:sz="0" w:space="0" w:color="auto"/>
                                  </w:divBdr>
                                  <w:divsChild>
                                    <w:div w:id="168736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866180">
      <w:bodyDiv w:val="1"/>
      <w:marLeft w:val="0"/>
      <w:marRight w:val="0"/>
      <w:marTop w:val="0"/>
      <w:marBottom w:val="0"/>
      <w:divBdr>
        <w:top w:val="none" w:sz="0" w:space="0" w:color="auto"/>
        <w:left w:val="none" w:sz="0" w:space="0" w:color="auto"/>
        <w:bottom w:val="none" w:sz="0" w:space="0" w:color="auto"/>
        <w:right w:val="none" w:sz="0" w:space="0" w:color="auto"/>
      </w:divBdr>
    </w:div>
    <w:div w:id="1013916180">
      <w:bodyDiv w:val="1"/>
      <w:marLeft w:val="0"/>
      <w:marRight w:val="0"/>
      <w:marTop w:val="0"/>
      <w:marBottom w:val="0"/>
      <w:divBdr>
        <w:top w:val="none" w:sz="0" w:space="0" w:color="auto"/>
        <w:left w:val="none" w:sz="0" w:space="0" w:color="auto"/>
        <w:bottom w:val="none" w:sz="0" w:space="0" w:color="auto"/>
        <w:right w:val="none" w:sz="0" w:space="0" w:color="auto"/>
      </w:divBdr>
      <w:divsChild>
        <w:div w:id="1192181980">
          <w:marLeft w:val="0"/>
          <w:marRight w:val="0"/>
          <w:marTop w:val="0"/>
          <w:marBottom w:val="0"/>
          <w:divBdr>
            <w:top w:val="none" w:sz="0" w:space="0" w:color="auto"/>
            <w:left w:val="none" w:sz="0" w:space="0" w:color="auto"/>
            <w:bottom w:val="none" w:sz="0" w:space="0" w:color="auto"/>
            <w:right w:val="none" w:sz="0" w:space="0" w:color="auto"/>
          </w:divBdr>
          <w:divsChild>
            <w:div w:id="1875775372">
              <w:marLeft w:val="0"/>
              <w:marRight w:val="0"/>
              <w:marTop w:val="0"/>
              <w:marBottom w:val="0"/>
              <w:divBdr>
                <w:top w:val="none" w:sz="0" w:space="0" w:color="auto"/>
                <w:left w:val="none" w:sz="0" w:space="0" w:color="auto"/>
                <w:bottom w:val="none" w:sz="0" w:space="0" w:color="auto"/>
                <w:right w:val="none" w:sz="0" w:space="0" w:color="auto"/>
              </w:divBdr>
              <w:divsChild>
                <w:div w:id="904726154">
                  <w:marLeft w:val="0"/>
                  <w:marRight w:val="0"/>
                  <w:marTop w:val="0"/>
                  <w:marBottom w:val="0"/>
                  <w:divBdr>
                    <w:top w:val="none" w:sz="0" w:space="0" w:color="auto"/>
                    <w:left w:val="none" w:sz="0" w:space="0" w:color="auto"/>
                    <w:bottom w:val="none" w:sz="0" w:space="0" w:color="auto"/>
                    <w:right w:val="none" w:sz="0" w:space="0" w:color="auto"/>
                  </w:divBdr>
                  <w:divsChild>
                    <w:div w:id="719865459">
                      <w:marLeft w:val="0"/>
                      <w:marRight w:val="0"/>
                      <w:marTop w:val="0"/>
                      <w:marBottom w:val="0"/>
                      <w:divBdr>
                        <w:top w:val="none" w:sz="0" w:space="0" w:color="auto"/>
                        <w:left w:val="none" w:sz="0" w:space="0" w:color="auto"/>
                        <w:bottom w:val="none" w:sz="0" w:space="0" w:color="auto"/>
                        <w:right w:val="none" w:sz="0" w:space="0" w:color="auto"/>
                      </w:divBdr>
                      <w:divsChild>
                        <w:div w:id="1853495085">
                          <w:marLeft w:val="0"/>
                          <w:marRight w:val="0"/>
                          <w:marTop w:val="0"/>
                          <w:marBottom w:val="0"/>
                          <w:divBdr>
                            <w:top w:val="none" w:sz="0" w:space="0" w:color="auto"/>
                            <w:left w:val="none" w:sz="0" w:space="0" w:color="auto"/>
                            <w:bottom w:val="none" w:sz="0" w:space="0" w:color="auto"/>
                            <w:right w:val="none" w:sz="0" w:space="0" w:color="auto"/>
                          </w:divBdr>
                          <w:divsChild>
                            <w:div w:id="1788965397">
                              <w:marLeft w:val="0"/>
                              <w:marRight w:val="0"/>
                              <w:marTop w:val="0"/>
                              <w:marBottom w:val="0"/>
                              <w:divBdr>
                                <w:top w:val="none" w:sz="0" w:space="0" w:color="auto"/>
                                <w:left w:val="none" w:sz="0" w:space="0" w:color="auto"/>
                                <w:bottom w:val="none" w:sz="0" w:space="0" w:color="auto"/>
                                <w:right w:val="none" w:sz="0" w:space="0" w:color="auto"/>
                              </w:divBdr>
                            </w:div>
                            <w:div w:id="437259825">
                              <w:marLeft w:val="0"/>
                              <w:marRight w:val="0"/>
                              <w:marTop w:val="0"/>
                              <w:marBottom w:val="0"/>
                              <w:divBdr>
                                <w:top w:val="none" w:sz="0" w:space="0" w:color="auto"/>
                                <w:left w:val="none" w:sz="0" w:space="0" w:color="auto"/>
                                <w:bottom w:val="none" w:sz="0" w:space="0" w:color="auto"/>
                                <w:right w:val="none" w:sz="0" w:space="0" w:color="auto"/>
                              </w:divBdr>
                              <w:divsChild>
                                <w:div w:id="2127118404">
                                  <w:marLeft w:val="0"/>
                                  <w:marRight w:val="0"/>
                                  <w:marTop w:val="0"/>
                                  <w:marBottom w:val="0"/>
                                  <w:divBdr>
                                    <w:top w:val="none" w:sz="0" w:space="0" w:color="auto"/>
                                    <w:left w:val="none" w:sz="0" w:space="0" w:color="auto"/>
                                    <w:bottom w:val="none" w:sz="0" w:space="0" w:color="auto"/>
                                    <w:right w:val="none" w:sz="0" w:space="0" w:color="auto"/>
                                  </w:divBdr>
                                  <w:divsChild>
                                    <w:div w:id="1246299233">
                                      <w:marLeft w:val="0"/>
                                      <w:marRight w:val="0"/>
                                      <w:marTop w:val="0"/>
                                      <w:marBottom w:val="0"/>
                                      <w:divBdr>
                                        <w:top w:val="none" w:sz="0" w:space="0" w:color="auto"/>
                                        <w:left w:val="none" w:sz="0" w:space="0" w:color="auto"/>
                                        <w:bottom w:val="none" w:sz="0" w:space="0" w:color="auto"/>
                                        <w:right w:val="none" w:sz="0" w:space="0" w:color="auto"/>
                                      </w:divBdr>
                                      <w:divsChild>
                                        <w:div w:id="7481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790765">
              <w:marLeft w:val="0"/>
              <w:marRight w:val="0"/>
              <w:marTop w:val="0"/>
              <w:marBottom w:val="0"/>
              <w:divBdr>
                <w:top w:val="none" w:sz="0" w:space="0" w:color="auto"/>
                <w:left w:val="none" w:sz="0" w:space="0" w:color="auto"/>
                <w:bottom w:val="none" w:sz="0" w:space="0" w:color="auto"/>
                <w:right w:val="none" w:sz="0" w:space="0" w:color="auto"/>
              </w:divBdr>
              <w:divsChild>
                <w:div w:id="1870605177">
                  <w:marLeft w:val="0"/>
                  <w:marRight w:val="0"/>
                  <w:marTop w:val="0"/>
                  <w:marBottom w:val="0"/>
                  <w:divBdr>
                    <w:top w:val="none" w:sz="0" w:space="0" w:color="auto"/>
                    <w:left w:val="none" w:sz="0" w:space="0" w:color="auto"/>
                    <w:bottom w:val="none" w:sz="0" w:space="0" w:color="auto"/>
                    <w:right w:val="none" w:sz="0" w:space="0" w:color="auto"/>
                  </w:divBdr>
                  <w:divsChild>
                    <w:div w:id="70737990">
                      <w:marLeft w:val="0"/>
                      <w:marRight w:val="0"/>
                      <w:marTop w:val="0"/>
                      <w:marBottom w:val="0"/>
                      <w:divBdr>
                        <w:top w:val="none" w:sz="0" w:space="0" w:color="auto"/>
                        <w:left w:val="none" w:sz="0" w:space="0" w:color="auto"/>
                        <w:bottom w:val="none" w:sz="0" w:space="0" w:color="auto"/>
                        <w:right w:val="none" w:sz="0" w:space="0" w:color="auto"/>
                      </w:divBdr>
                      <w:divsChild>
                        <w:div w:id="161698032">
                          <w:marLeft w:val="0"/>
                          <w:marRight w:val="0"/>
                          <w:marTop w:val="0"/>
                          <w:marBottom w:val="0"/>
                          <w:divBdr>
                            <w:top w:val="none" w:sz="0" w:space="0" w:color="auto"/>
                            <w:left w:val="none" w:sz="0" w:space="0" w:color="auto"/>
                            <w:bottom w:val="none" w:sz="0" w:space="0" w:color="auto"/>
                            <w:right w:val="none" w:sz="0" w:space="0" w:color="auto"/>
                          </w:divBdr>
                        </w:div>
                        <w:div w:id="57477818">
                          <w:marLeft w:val="0"/>
                          <w:marRight w:val="0"/>
                          <w:marTop w:val="0"/>
                          <w:marBottom w:val="0"/>
                          <w:divBdr>
                            <w:top w:val="none" w:sz="0" w:space="0" w:color="auto"/>
                            <w:left w:val="none" w:sz="0" w:space="0" w:color="auto"/>
                            <w:bottom w:val="none" w:sz="0" w:space="0" w:color="auto"/>
                            <w:right w:val="none" w:sz="0" w:space="0" w:color="auto"/>
                          </w:divBdr>
                          <w:divsChild>
                            <w:div w:id="47151273">
                              <w:marLeft w:val="0"/>
                              <w:marRight w:val="0"/>
                              <w:marTop w:val="0"/>
                              <w:marBottom w:val="0"/>
                              <w:divBdr>
                                <w:top w:val="none" w:sz="0" w:space="0" w:color="auto"/>
                                <w:left w:val="none" w:sz="0" w:space="0" w:color="auto"/>
                                <w:bottom w:val="none" w:sz="0" w:space="0" w:color="auto"/>
                                <w:right w:val="none" w:sz="0" w:space="0" w:color="auto"/>
                              </w:divBdr>
                              <w:divsChild>
                                <w:div w:id="518156425">
                                  <w:marLeft w:val="0"/>
                                  <w:marRight w:val="0"/>
                                  <w:marTop w:val="0"/>
                                  <w:marBottom w:val="0"/>
                                  <w:divBdr>
                                    <w:top w:val="none" w:sz="0" w:space="0" w:color="auto"/>
                                    <w:left w:val="none" w:sz="0" w:space="0" w:color="auto"/>
                                    <w:bottom w:val="none" w:sz="0" w:space="0" w:color="auto"/>
                                    <w:right w:val="none" w:sz="0" w:space="0" w:color="auto"/>
                                  </w:divBdr>
                                </w:div>
                                <w:div w:id="1846824195">
                                  <w:marLeft w:val="0"/>
                                  <w:marRight w:val="0"/>
                                  <w:marTop w:val="0"/>
                                  <w:marBottom w:val="0"/>
                                  <w:divBdr>
                                    <w:top w:val="none" w:sz="0" w:space="0" w:color="auto"/>
                                    <w:left w:val="none" w:sz="0" w:space="0" w:color="auto"/>
                                    <w:bottom w:val="none" w:sz="0" w:space="0" w:color="auto"/>
                                    <w:right w:val="none" w:sz="0" w:space="0" w:color="auto"/>
                                  </w:divBdr>
                                </w:div>
                              </w:divsChild>
                            </w:div>
                            <w:div w:id="1911384228">
                              <w:marLeft w:val="0"/>
                              <w:marRight w:val="0"/>
                              <w:marTop w:val="0"/>
                              <w:marBottom w:val="0"/>
                              <w:divBdr>
                                <w:top w:val="none" w:sz="0" w:space="0" w:color="auto"/>
                                <w:left w:val="none" w:sz="0" w:space="0" w:color="auto"/>
                                <w:bottom w:val="none" w:sz="0" w:space="0" w:color="auto"/>
                                <w:right w:val="none" w:sz="0" w:space="0" w:color="auto"/>
                              </w:divBdr>
                              <w:divsChild>
                                <w:div w:id="34845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313670">
          <w:marLeft w:val="0"/>
          <w:marRight w:val="0"/>
          <w:marTop w:val="0"/>
          <w:marBottom w:val="0"/>
          <w:divBdr>
            <w:top w:val="none" w:sz="0" w:space="0" w:color="auto"/>
            <w:left w:val="none" w:sz="0" w:space="0" w:color="auto"/>
            <w:bottom w:val="none" w:sz="0" w:space="0" w:color="auto"/>
            <w:right w:val="none" w:sz="0" w:space="0" w:color="auto"/>
          </w:divBdr>
          <w:divsChild>
            <w:div w:id="787510993">
              <w:marLeft w:val="0"/>
              <w:marRight w:val="0"/>
              <w:marTop w:val="0"/>
              <w:marBottom w:val="0"/>
              <w:divBdr>
                <w:top w:val="none" w:sz="0" w:space="0" w:color="auto"/>
                <w:left w:val="none" w:sz="0" w:space="0" w:color="auto"/>
                <w:bottom w:val="none" w:sz="0" w:space="0" w:color="auto"/>
                <w:right w:val="none" w:sz="0" w:space="0" w:color="auto"/>
              </w:divBdr>
              <w:divsChild>
                <w:div w:id="931009992">
                  <w:marLeft w:val="0"/>
                  <w:marRight w:val="0"/>
                  <w:marTop w:val="0"/>
                  <w:marBottom w:val="0"/>
                  <w:divBdr>
                    <w:top w:val="none" w:sz="0" w:space="0" w:color="auto"/>
                    <w:left w:val="none" w:sz="0" w:space="0" w:color="auto"/>
                    <w:bottom w:val="none" w:sz="0" w:space="0" w:color="auto"/>
                    <w:right w:val="none" w:sz="0" w:space="0" w:color="auto"/>
                  </w:divBdr>
                  <w:divsChild>
                    <w:div w:id="1108621894">
                      <w:marLeft w:val="0"/>
                      <w:marRight w:val="0"/>
                      <w:marTop w:val="0"/>
                      <w:marBottom w:val="0"/>
                      <w:divBdr>
                        <w:top w:val="none" w:sz="0" w:space="0" w:color="auto"/>
                        <w:left w:val="none" w:sz="0" w:space="0" w:color="auto"/>
                        <w:bottom w:val="none" w:sz="0" w:space="0" w:color="auto"/>
                        <w:right w:val="none" w:sz="0" w:space="0" w:color="auto"/>
                      </w:divBdr>
                      <w:divsChild>
                        <w:div w:id="108299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644078">
          <w:marLeft w:val="0"/>
          <w:marRight w:val="0"/>
          <w:marTop w:val="0"/>
          <w:marBottom w:val="0"/>
          <w:divBdr>
            <w:top w:val="none" w:sz="0" w:space="0" w:color="auto"/>
            <w:left w:val="none" w:sz="0" w:space="0" w:color="auto"/>
            <w:bottom w:val="none" w:sz="0" w:space="0" w:color="auto"/>
            <w:right w:val="none" w:sz="0" w:space="0" w:color="auto"/>
          </w:divBdr>
          <w:divsChild>
            <w:div w:id="1153328361">
              <w:marLeft w:val="0"/>
              <w:marRight w:val="0"/>
              <w:marTop w:val="0"/>
              <w:marBottom w:val="0"/>
              <w:divBdr>
                <w:top w:val="none" w:sz="0" w:space="0" w:color="auto"/>
                <w:left w:val="none" w:sz="0" w:space="0" w:color="auto"/>
                <w:bottom w:val="none" w:sz="0" w:space="0" w:color="auto"/>
                <w:right w:val="none" w:sz="0" w:space="0" w:color="auto"/>
              </w:divBdr>
              <w:divsChild>
                <w:div w:id="2057392908">
                  <w:marLeft w:val="0"/>
                  <w:marRight w:val="0"/>
                  <w:marTop w:val="0"/>
                  <w:marBottom w:val="0"/>
                  <w:divBdr>
                    <w:top w:val="none" w:sz="0" w:space="0" w:color="auto"/>
                    <w:left w:val="none" w:sz="0" w:space="0" w:color="auto"/>
                    <w:bottom w:val="none" w:sz="0" w:space="0" w:color="auto"/>
                    <w:right w:val="none" w:sz="0" w:space="0" w:color="auto"/>
                  </w:divBdr>
                  <w:divsChild>
                    <w:div w:id="589580186">
                      <w:marLeft w:val="0"/>
                      <w:marRight w:val="0"/>
                      <w:marTop w:val="0"/>
                      <w:marBottom w:val="0"/>
                      <w:divBdr>
                        <w:top w:val="none" w:sz="0" w:space="0" w:color="auto"/>
                        <w:left w:val="none" w:sz="0" w:space="0" w:color="auto"/>
                        <w:bottom w:val="none" w:sz="0" w:space="0" w:color="auto"/>
                        <w:right w:val="none" w:sz="0" w:space="0" w:color="auto"/>
                      </w:divBdr>
                    </w:div>
                  </w:divsChild>
                </w:div>
                <w:div w:id="4022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728201">
      <w:bodyDiv w:val="1"/>
      <w:marLeft w:val="0"/>
      <w:marRight w:val="0"/>
      <w:marTop w:val="0"/>
      <w:marBottom w:val="0"/>
      <w:divBdr>
        <w:top w:val="none" w:sz="0" w:space="0" w:color="auto"/>
        <w:left w:val="none" w:sz="0" w:space="0" w:color="auto"/>
        <w:bottom w:val="none" w:sz="0" w:space="0" w:color="auto"/>
        <w:right w:val="none" w:sz="0" w:space="0" w:color="auto"/>
      </w:divBdr>
      <w:divsChild>
        <w:div w:id="1660958215">
          <w:marLeft w:val="0"/>
          <w:marRight w:val="0"/>
          <w:marTop w:val="0"/>
          <w:marBottom w:val="0"/>
          <w:divBdr>
            <w:top w:val="none" w:sz="0" w:space="0" w:color="auto"/>
            <w:left w:val="none" w:sz="0" w:space="0" w:color="auto"/>
            <w:bottom w:val="none" w:sz="0" w:space="0" w:color="auto"/>
            <w:right w:val="none" w:sz="0" w:space="0" w:color="auto"/>
          </w:divBdr>
          <w:divsChild>
            <w:div w:id="1573200751">
              <w:marLeft w:val="0"/>
              <w:marRight w:val="0"/>
              <w:marTop w:val="0"/>
              <w:marBottom w:val="0"/>
              <w:divBdr>
                <w:top w:val="none" w:sz="0" w:space="0" w:color="auto"/>
                <w:left w:val="none" w:sz="0" w:space="0" w:color="auto"/>
                <w:bottom w:val="none" w:sz="0" w:space="0" w:color="auto"/>
                <w:right w:val="none" w:sz="0" w:space="0" w:color="auto"/>
              </w:divBdr>
              <w:divsChild>
                <w:div w:id="319583316">
                  <w:marLeft w:val="0"/>
                  <w:marRight w:val="0"/>
                  <w:marTop w:val="0"/>
                  <w:marBottom w:val="0"/>
                  <w:divBdr>
                    <w:top w:val="none" w:sz="0" w:space="0" w:color="auto"/>
                    <w:left w:val="none" w:sz="0" w:space="0" w:color="auto"/>
                    <w:bottom w:val="none" w:sz="0" w:space="0" w:color="auto"/>
                    <w:right w:val="none" w:sz="0" w:space="0" w:color="auto"/>
                  </w:divBdr>
                  <w:divsChild>
                    <w:div w:id="1760787108">
                      <w:marLeft w:val="0"/>
                      <w:marRight w:val="0"/>
                      <w:marTop w:val="0"/>
                      <w:marBottom w:val="0"/>
                      <w:divBdr>
                        <w:top w:val="none" w:sz="0" w:space="0" w:color="auto"/>
                        <w:left w:val="none" w:sz="0" w:space="0" w:color="auto"/>
                        <w:bottom w:val="none" w:sz="0" w:space="0" w:color="auto"/>
                        <w:right w:val="none" w:sz="0" w:space="0" w:color="auto"/>
                      </w:divBdr>
                      <w:divsChild>
                        <w:div w:id="286665340">
                          <w:marLeft w:val="0"/>
                          <w:marRight w:val="0"/>
                          <w:marTop w:val="0"/>
                          <w:marBottom w:val="0"/>
                          <w:divBdr>
                            <w:top w:val="none" w:sz="0" w:space="0" w:color="auto"/>
                            <w:left w:val="none" w:sz="0" w:space="0" w:color="auto"/>
                            <w:bottom w:val="none" w:sz="0" w:space="0" w:color="auto"/>
                            <w:right w:val="none" w:sz="0" w:space="0" w:color="auto"/>
                          </w:divBdr>
                          <w:divsChild>
                            <w:div w:id="970747755">
                              <w:marLeft w:val="0"/>
                              <w:marRight w:val="0"/>
                              <w:marTop w:val="0"/>
                              <w:marBottom w:val="0"/>
                              <w:divBdr>
                                <w:top w:val="none" w:sz="0" w:space="0" w:color="auto"/>
                                <w:left w:val="none" w:sz="0" w:space="0" w:color="auto"/>
                                <w:bottom w:val="none" w:sz="0" w:space="0" w:color="auto"/>
                                <w:right w:val="none" w:sz="0" w:space="0" w:color="auto"/>
                              </w:divBdr>
                              <w:divsChild>
                                <w:div w:id="1757289005">
                                  <w:marLeft w:val="0"/>
                                  <w:marRight w:val="0"/>
                                  <w:marTop w:val="0"/>
                                  <w:marBottom w:val="0"/>
                                  <w:divBdr>
                                    <w:top w:val="none" w:sz="0" w:space="0" w:color="auto"/>
                                    <w:left w:val="none" w:sz="0" w:space="0" w:color="auto"/>
                                    <w:bottom w:val="none" w:sz="0" w:space="0" w:color="auto"/>
                                    <w:right w:val="none" w:sz="0" w:space="0" w:color="auto"/>
                                  </w:divBdr>
                                  <w:divsChild>
                                    <w:div w:id="10119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348757">
      <w:bodyDiv w:val="1"/>
      <w:marLeft w:val="0"/>
      <w:marRight w:val="0"/>
      <w:marTop w:val="0"/>
      <w:marBottom w:val="0"/>
      <w:divBdr>
        <w:top w:val="none" w:sz="0" w:space="0" w:color="auto"/>
        <w:left w:val="none" w:sz="0" w:space="0" w:color="auto"/>
        <w:bottom w:val="none" w:sz="0" w:space="0" w:color="auto"/>
        <w:right w:val="none" w:sz="0" w:space="0" w:color="auto"/>
      </w:divBdr>
    </w:div>
    <w:div w:id="1114250264">
      <w:bodyDiv w:val="1"/>
      <w:marLeft w:val="0"/>
      <w:marRight w:val="0"/>
      <w:marTop w:val="0"/>
      <w:marBottom w:val="0"/>
      <w:divBdr>
        <w:top w:val="none" w:sz="0" w:space="0" w:color="auto"/>
        <w:left w:val="none" w:sz="0" w:space="0" w:color="auto"/>
        <w:bottom w:val="none" w:sz="0" w:space="0" w:color="auto"/>
        <w:right w:val="none" w:sz="0" w:space="0" w:color="auto"/>
      </w:divBdr>
      <w:divsChild>
        <w:div w:id="2022664167">
          <w:marLeft w:val="0"/>
          <w:marRight w:val="0"/>
          <w:marTop w:val="0"/>
          <w:marBottom w:val="0"/>
          <w:divBdr>
            <w:top w:val="none" w:sz="0" w:space="0" w:color="auto"/>
            <w:left w:val="none" w:sz="0" w:space="0" w:color="auto"/>
            <w:bottom w:val="none" w:sz="0" w:space="0" w:color="auto"/>
            <w:right w:val="none" w:sz="0" w:space="0" w:color="auto"/>
          </w:divBdr>
          <w:divsChild>
            <w:div w:id="1739472893">
              <w:marLeft w:val="0"/>
              <w:marRight w:val="0"/>
              <w:marTop w:val="0"/>
              <w:marBottom w:val="0"/>
              <w:divBdr>
                <w:top w:val="none" w:sz="0" w:space="0" w:color="auto"/>
                <w:left w:val="none" w:sz="0" w:space="0" w:color="auto"/>
                <w:bottom w:val="none" w:sz="0" w:space="0" w:color="auto"/>
                <w:right w:val="none" w:sz="0" w:space="0" w:color="auto"/>
              </w:divBdr>
              <w:divsChild>
                <w:div w:id="537360225">
                  <w:marLeft w:val="0"/>
                  <w:marRight w:val="0"/>
                  <w:marTop w:val="0"/>
                  <w:marBottom w:val="0"/>
                  <w:divBdr>
                    <w:top w:val="none" w:sz="0" w:space="0" w:color="auto"/>
                    <w:left w:val="none" w:sz="0" w:space="0" w:color="auto"/>
                    <w:bottom w:val="none" w:sz="0" w:space="0" w:color="auto"/>
                    <w:right w:val="none" w:sz="0" w:space="0" w:color="auto"/>
                  </w:divBdr>
                  <w:divsChild>
                    <w:div w:id="1998604647">
                      <w:marLeft w:val="0"/>
                      <w:marRight w:val="0"/>
                      <w:marTop w:val="0"/>
                      <w:marBottom w:val="0"/>
                      <w:divBdr>
                        <w:top w:val="none" w:sz="0" w:space="0" w:color="auto"/>
                        <w:left w:val="none" w:sz="0" w:space="0" w:color="auto"/>
                        <w:bottom w:val="none" w:sz="0" w:space="0" w:color="auto"/>
                        <w:right w:val="none" w:sz="0" w:space="0" w:color="auto"/>
                      </w:divBdr>
                      <w:divsChild>
                        <w:div w:id="1329794606">
                          <w:marLeft w:val="0"/>
                          <w:marRight w:val="0"/>
                          <w:marTop w:val="0"/>
                          <w:marBottom w:val="0"/>
                          <w:divBdr>
                            <w:top w:val="none" w:sz="0" w:space="0" w:color="auto"/>
                            <w:left w:val="none" w:sz="0" w:space="0" w:color="auto"/>
                            <w:bottom w:val="none" w:sz="0" w:space="0" w:color="auto"/>
                            <w:right w:val="none" w:sz="0" w:space="0" w:color="auto"/>
                          </w:divBdr>
                          <w:divsChild>
                            <w:div w:id="1661615604">
                              <w:marLeft w:val="0"/>
                              <w:marRight w:val="0"/>
                              <w:marTop w:val="0"/>
                              <w:marBottom w:val="0"/>
                              <w:divBdr>
                                <w:top w:val="none" w:sz="0" w:space="0" w:color="auto"/>
                                <w:left w:val="none" w:sz="0" w:space="0" w:color="auto"/>
                                <w:bottom w:val="none" w:sz="0" w:space="0" w:color="auto"/>
                                <w:right w:val="none" w:sz="0" w:space="0" w:color="auto"/>
                              </w:divBdr>
                              <w:divsChild>
                                <w:div w:id="632100908">
                                  <w:marLeft w:val="0"/>
                                  <w:marRight w:val="0"/>
                                  <w:marTop w:val="0"/>
                                  <w:marBottom w:val="0"/>
                                  <w:divBdr>
                                    <w:top w:val="none" w:sz="0" w:space="0" w:color="auto"/>
                                    <w:left w:val="none" w:sz="0" w:space="0" w:color="auto"/>
                                    <w:bottom w:val="none" w:sz="0" w:space="0" w:color="auto"/>
                                    <w:right w:val="none" w:sz="0" w:space="0" w:color="auto"/>
                                  </w:divBdr>
                                  <w:divsChild>
                                    <w:div w:id="7170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86949">
      <w:bodyDiv w:val="1"/>
      <w:marLeft w:val="0"/>
      <w:marRight w:val="0"/>
      <w:marTop w:val="0"/>
      <w:marBottom w:val="0"/>
      <w:divBdr>
        <w:top w:val="none" w:sz="0" w:space="0" w:color="auto"/>
        <w:left w:val="none" w:sz="0" w:space="0" w:color="auto"/>
        <w:bottom w:val="none" w:sz="0" w:space="0" w:color="auto"/>
        <w:right w:val="none" w:sz="0" w:space="0" w:color="auto"/>
      </w:divBdr>
      <w:divsChild>
        <w:div w:id="1493520531">
          <w:marLeft w:val="0"/>
          <w:marRight w:val="0"/>
          <w:marTop w:val="0"/>
          <w:marBottom w:val="0"/>
          <w:divBdr>
            <w:top w:val="none" w:sz="0" w:space="0" w:color="auto"/>
            <w:left w:val="none" w:sz="0" w:space="0" w:color="auto"/>
            <w:bottom w:val="none" w:sz="0" w:space="0" w:color="auto"/>
            <w:right w:val="none" w:sz="0" w:space="0" w:color="auto"/>
          </w:divBdr>
          <w:divsChild>
            <w:div w:id="1869947061">
              <w:marLeft w:val="0"/>
              <w:marRight w:val="0"/>
              <w:marTop w:val="0"/>
              <w:marBottom w:val="0"/>
              <w:divBdr>
                <w:top w:val="none" w:sz="0" w:space="0" w:color="auto"/>
                <w:left w:val="none" w:sz="0" w:space="0" w:color="auto"/>
                <w:bottom w:val="none" w:sz="0" w:space="0" w:color="auto"/>
                <w:right w:val="none" w:sz="0" w:space="0" w:color="auto"/>
              </w:divBdr>
              <w:divsChild>
                <w:div w:id="16080605">
                  <w:marLeft w:val="0"/>
                  <w:marRight w:val="0"/>
                  <w:marTop w:val="0"/>
                  <w:marBottom w:val="0"/>
                  <w:divBdr>
                    <w:top w:val="none" w:sz="0" w:space="0" w:color="auto"/>
                    <w:left w:val="none" w:sz="0" w:space="0" w:color="auto"/>
                    <w:bottom w:val="none" w:sz="0" w:space="0" w:color="auto"/>
                    <w:right w:val="none" w:sz="0" w:space="0" w:color="auto"/>
                  </w:divBdr>
                  <w:divsChild>
                    <w:div w:id="1131360443">
                      <w:marLeft w:val="0"/>
                      <w:marRight w:val="0"/>
                      <w:marTop w:val="0"/>
                      <w:marBottom w:val="0"/>
                      <w:divBdr>
                        <w:top w:val="none" w:sz="0" w:space="0" w:color="auto"/>
                        <w:left w:val="none" w:sz="0" w:space="0" w:color="auto"/>
                        <w:bottom w:val="none" w:sz="0" w:space="0" w:color="auto"/>
                        <w:right w:val="none" w:sz="0" w:space="0" w:color="auto"/>
                      </w:divBdr>
                      <w:divsChild>
                        <w:div w:id="1495562023">
                          <w:marLeft w:val="0"/>
                          <w:marRight w:val="0"/>
                          <w:marTop w:val="0"/>
                          <w:marBottom w:val="0"/>
                          <w:divBdr>
                            <w:top w:val="none" w:sz="0" w:space="0" w:color="auto"/>
                            <w:left w:val="none" w:sz="0" w:space="0" w:color="auto"/>
                            <w:bottom w:val="none" w:sz="0" w:space="0" w:color="auto"/>
                            <w:right w:val="none" w:sz="0" w:space="0" w:color="auto"/>
                          </w:divBdr>
                          <w:divsChild>
                            <w:div w:id="1081636387">
                              <w:marLeft w:val="0"/>
                              <w:marRight w:val="0"/>
                              <w:marTop w:val="0"/>
                              <w:marBottom w:val="0"/>
                              <w:divBdr>
                                <w:top w:val="none" w:sz="0" w:space="0" w:color="auto"/>
                                <w:left w:val="none" w:sz="0" w:space="0" w:color="auto"/>
                                <w:bottom w:val="none" w:sz="0" w:space="0" w:color="auto"/>
                                <w:right w:val="none" w:sz="0" w:space="0" w:color="auto"/>
                              </w:divBdr>
                              <w:divsChild>
                                <w:div w:id="515658399">
                                  <w:marLeft w:val="0"/>
                                  <w:marRight w:val="0"/>
                                  <w:marTop w:val="0"/>
                                  <w:marBottom w:val="0"/>
                                  <w:divBdr>
                                    <w:top w:val="none" w:sz="0" w:space="0" w:color="auto"/>
                                    <w:left w:val="none" w:sz="0" w:space="0" w:color="auto"/>
                                    <w:bottom w:val="none" w:sz="0" w:space="0" w:color="auto"/>
                                    <w:right w:val="none" w:sz="0" w:space="0" w:color="auto"/>
                                  </w:divBdr>
                                  <w:divsChild>
                                    <w:div w:id="5836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0104717">
      <w:bodyDiv w:val="1"/>
      <w:marLeft w:val="0"/>
      <w:marRight w:val="0"/>
      <w:marTop w:val="0"/>
      <w:marBottom w:val="0"/>
      <w:divBdr>
        <w:top w:val="none" w:sz="0" w:space="0" w:color="auto"/>
        <w:left w:val="none" w:sz="0" w:space="0" w:color="auto"/>
        <w:bottom w:val="none" w:sz="0" w:space="0" w:color="auto"/>
        <w:right w:val="none" w:sz="0" w:space="0" w:color="auto"/>
      </w:divBdr>
      <w:divsChild>
        <w:div w:id="669597679">
          <w:marLeft w:val="0"/>
          <w:marRight w:val="0"/>
          <w:marTop w:val="0"/>
          <w:marBottom w:val="0"/>
          <w:divBdr>
            <w:top w:val="none" w:sz="0" w:space="0" w:color="auto"/>
            <w:left w:val="none" w:sz="0" w:space="0" w:color="auto"/>
            <w:bottom w:val="none" w:sz="0" w:space="0" w:color="auto"/>
            <w:right w:val="none" w:sz="0" w:space="0" w:color="auto"/>
          </w:divBdr>
          <w:divsChild>
            <w:div w:id="738329738">
              <w:marLeft w:val="0"/>
              <w:marRight w:val="0"/>
              <w:marTop w:val="0"/>
              <w:marBottom w:val="0"/>
              <w:divBdr>
                <w:top w:val="none" w:sz="0" w:space="0" w:color="auto"/>
                <w:left w:val="none" w:sz="0" w:space="0" w:color="auto"/>
                <w:bottom w:val="none" w:sz="0" w:space="0" w:color="auto"/>
                <w:right w:val="none" w:sz="0" w:space="0" w:color="auto"/>
              </w:divBdr>
              <w:divsChild>
                <w:div w:id="1169246521">
                  <w:marLeft w:val="0"/>
                  <w:marRight w:val="0"/>
                  <w:marTop w:val="0"/>
                  <w:marBottom w:val="0"/>
                  <w:divBdr>
                    <w:top w:val="none" w:sz="0" w:space="0" w:color="auto"/>
                    <w:left w:val="none" w:sz="0" w:space="0" w:color="auto"/>
                    <w:bottom w:val="none" w:sz="0" w:space="0" w:color="auto"/>
                    <w:right w:val="none" w:sz="0" w:space="0" w:color="auto"/>
                  </w:divBdr>
                  <w:divsChild>
                    <w:div w:id="1231766277">
                      <w:marLeft w:val="0"/>
                      <w:marRight w:val="0"/>
                      <w:marTop w:val="0"/>
                      <w:marBottom w:val="0"/>
                      <w:divBdr>
                        <w:top w:val="none" w:sz="0" w:space="0" w:color="auto"/>
                        <w:left w:val="none" w:sz="0" w:space="0" w:color="auto"/>
                        <w:bottom w:val="none" w:sz="0" w:space="0" w:color="auto"/>
                        <w:right w:val="none" w:sz="0" w:space="0" w:color="auto"/>
                      </w:divBdr>
                      <w:divsChild>
                        <w:div w:id="113985783">
                          <w:marLeft w:val="0"/>
                          <w:marRight w:val="0"/>
                          <w:marTop w:val="0"/>
                          <w:marBottom w:val="0"/>
                          <w:divBdr>
                            <w:top w:val="none" w:sz="0" w:space="0" w:color="auto"/>
                            <w:left w:val="none" w:sz="0" w:space="0" w:color="auto"/>
                            <w:bottom w:val="none" w:sz="0" w:space="0" w:color="auto"/>
                            <w:right w:val="none" w:sz="0" w:space="0" w:color="auto"/>
                          </w:divBdr>
                          <w:divsChild>
                            <w:div w:id="1560704962">
                              <w:marLeft w:val="0"/>
                              <w:marRight w:val="0"/>
                              <w:marTop w:val="0"/>
                              <w:marBottom w:val="0"/>
                              <w:divBdr>
                                <w:top w:val="none" w:sz="0" w:space="0" w:color="auto"/>
                                <w:left w:val="none" w:sz="0" w:space="0" w:color="auto"/>
                                <w:bottom w:val="none" w:sz="0" w:space="0" w:color="auto"/>
                                <w:right w:val="none" w:sz="0" w:space="0" w:color="auto"/>
                              </w:divBdr>
                              <w:divsChild>
                                <w:div w:id="1064177354">
                                  <w:marLeft w:val="0"/>
                                  <w:marRight w:val="0"/>
                                  <w:marTop w:val="0"/>
                                  <w:marBottom w:val="0"/>
                                  <w:divBdr>
                                    <w:top w:val="none" w:sz="0" w:space="0" w:color="auto"/>
                                    <w:left w:val="none" w:sz="0" w:space="0" w:color="auto"/>
                                    <w:bottom w:val="none" w:sz="0" w:space="0" w:color="auto"/>
                                    <w:right w:val="none" w:sz="0" w:space="0" w:color="auto"/>
                                  </w:divBdr>
                                  <w:divsChild>
                                    <w:div w:id="158302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9975297">
      <w:bodyDiv w:val="1"/>
      <w:marLeft w:val="0"/>
      <w:marRight w:val="0"/>
      <w:marTop w:val="0"/>
      <w:marBottom w:val="0"/>
      <w:divBdr>
        <w:top w:val="none" w:sz="0" w:space="0" w:color="auto"/>
        <w:left w:val="none" w:sz="0" w:space="0" w:color="auto"/>
        <w:bottom w:val="none" w:sz="0" w:space="0" w:color="auto"/>
        <w:right w:val="none" w:sz="0" w:space="0" w:color="auto"/>
      </w:divBdr>
      <w:divsChild>
        <w:div w:id="1335912511">
          <w:marLeft w:val="0"/>
          <w:marRight w:val="0"/>
          <w:marTop w:val="0"/>
          <w:marBottom w:val="0"/>
          <w:divBdr>
            <w:top w:val="none" w:sz="0" w:space="0" w:color="auto"/>
            <w:left w:val="none" w:sz="0" w:space="0" w:color="auto"/>
            <w:bottom w:val="none" w:sz="0" w:space="0" w:color="auto"/>
            <w:right w:val="none" w:sz="0" w:space="0" w:color="auto"/>
          </w:divBdr>
          <w:divsChild>
            <w:div w:id="1894348497">
              <w:marLeft w:val="0"/>
              <w:marRight w:val="0"/>
              <w:marTop w:val="0"/>
              <w:marBottom w:val="0"/>
              <w:divBdr>
                <w:top w:val="none" w:sz="0" w:space="0" w:color="auto"/>
                <w:left w:val="none" w:sz="0" w:space="0" w:color="auto"/>
                <w:bottom w:val="none" w:sz="0" w:space="0" w:color="auto"/>
                <w:right w:val="none" w:sz="0" w:space="0" w:color="auto"/>
              </w:divBdr>
              <w:divsChild>
                <w:div w:id="861699227">
                  <w:marLeft w:val="0"/>
                  <w:marRight w:val="0"/>
                  <w:marTop w:val="0"/>
                  <w:marBottom w:val="0"/>
                  <w:divBdr>
                    <w:top w:val="none" w:sz="0" w:space="0" w:color="auto"/>
                    <w:left w:val="none" w:sz="0" w:space="0" w:color="auto"/>
                    <w:bottom w:val="none" w:sz="0" w:space="0" w:color="auto"/>
                    <w:right w:val="none" w:sz="0" w:space="0" w:color="auto"/>
                  </w:divBdr>
                  <w:divsChild>
                    <w:div w:id="419714522">
                      <w:marLeft w:val="0"/>
                      <w:marRight w:val="0"/>
                      <w:marTop w:val="0"/>
                      <w:marBottom w:val="0"/>
                      <w:divBdr>
                        <w:top w:val="none" w:sz="0" w:space="0" w:color="auto"/>
                        <w:left w:val="none" w:sz="0" w:space="0" w:color="auto"/>
                        <w:bottom w:val="none" w:sz="0" w:space="0" w:color="auto"/>
                        <w:right w:val="none" w:sz="0" w:space="0" w:color="auto"/>
                      </w:divBdr>
                      <w:divsChild>
                        <w:div w:id="1615870210">
                          <w:marLeft w:val="0"/>
                          <w:marRight w:val="0"/>
                          <w:marTop w:val="0"/>
                          <w:marBottom w:val="0"/>
                          <w:divBdr>
                            <w:top w:val="none" w:sz="0" w:space="0" w:color="auto"/>
                            <w:left w:val="none" w:sz="0" w:space="0" w:color="auto"/>
                            <w:bottom w:val="none" w:sz="0" w:space="0" w:color="auto"/>
                            <w:right w:val="none" w:sz="0" w:space="0" w:color="auto"/>
                          </w:divBdr>
                          <w:divsChild>
                            <w:div w:id="1467383612">
                              <w:marLeft w:val="0"/>
                              <w:marRight w:val="0"/>
                              <w:marTop w:val="0"/>
                              <w:marBottom w:val="0"/>
                              <w:divBdr>
                                <w:top w:val="none" w:sz="0" w:space="0" w:color="auto"/>
                                <w:left w:val="none" w:sz="0" w:space="0" w:color="auto"/>
                                <w:bottom w:val="none" w:sz="0" w:space="0" w:color="auto"/>
                                <w:right w:val="none" w:sz="0" w:space="0" w:color="auto"/>
                              </w:divBdr>
                              <w:divsChild>
                                <w:div w:id="1379017059">
                                  <w:marLeft w:val="0"/>
                                  <w:marRight w:val="0"/>
                                  <w:marTop w:val="0"/>
                                  <w:marBottom w:val="0"/>
                                  <w:divBdr>
                                    <w:top w:val="none" w:sz="0" w:space="0" w:color="auto"/>
                                    <w:left w:val="none" w:sz="0" w:space="0" w:color="auto"/>
                                    <w:bottom w:val="none" w:sz="0" w:space="0" w:color="auto"/>
                                    <w:right w:val="none" w:sz="0" w:space="0" w:color="auto"/>
                                  </w:divBdr>
                                  <w:divsChild>
                                    <w:div w:id="133414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906034">
      <w:bodyDiv w:val="1"/>
      <w:marLeft w:val="0"/>
      <w:marRight w:val="0"/>
      <w:marTop w:val="0"/>
      <w:marBottom w:val="0"/>
      <w:divBdr>
        <w:top w:val="none" w:sz="0" w:space="0" w:color="auto"/>
        <w:left w:val="none" w:sz="0" w:space="0" w:color="auto"/>
        <w:bottom w:val="none" w:sz="0" w:space="0" w:color="auto"/>
        <w:right w:val="none" w:sz="0" w:space="0" w:color="auto"/>
      </w:divBdr>
      <w:divsChild>
        <w:div w:id="1238981984">
          <w:marLeft w:val="0"/>
          <w:marRight w:val="0"/>
          <w:marTop w:val="0"/>
          <w:marBottom w:val="0"/>
          <w:divBdr>
            <w:top w:val="none" w:sz="0" w:space="0" w:color="auto"/>
            <w:left w:val="none" w:sz="0" w:space="0" w:color="auto"/>
            <w:bottom w:val="none" w:sz="0" w:space="0" w:color="auto"/>
            <w:right w:val="none" w:sz="0" w:space="0" w:color="auto"/>
          </w:divBdr>
          <w:divsChild>
            <w:div w:id="1936982044">
              <w:marLeft w:val="0"/>
              <w:marRight w:val="0"/>
              <w:marTop w:val="0"/>
              <w:marBottom w:val="0"/>
              <w:divBdr>
                <w:top w:val="none" w:sz="0" w:space="0" w:color="auto"/>
                <w:left w:val="none" w:sz="0" w:space="0" w:color="auto"/>
                <w:bottom w:val="none" w:sz="0" w:space="0" w:color="auto"/>
                <w:right w:val="none" w:sz="0" w:space="0" w:color="auto"/>
              </w:divBdr>
              <w:divsChild>
                <w:div w:id="601762361">
                  <w:marLeft w:val="0"/>
                  <w:marRight w:val="0"/>
                  <w:marTop w:val="0"/>
                  <w:marBottom w:val="0"/>
                  <w:divBdr>
                    <w:top w:val="none" w:sz="0" w:space="0" w:color="auto"/>
                    <w:left w:val="none" w:sz="0" w:space="0" w:color="auto"/>
                    <w:bottom w:val="none" w:sz="0" w:space="0" w:color="auto"/>
                    <w:right w:val="none" w:sz="0" w:space="0" w:color="auto"/>
                  </w:divBdr>
                  <w:divsChild>
                    <w:div w:id="119959594">
                      <w:marLeft w:val="0"/>
                      <w:marRight w:val="0"/>
                      <w:marTop w:val="0"/>
                      <w:marBottom w:val="0"/>
                      <w:divBdr>
                        <w:top w:val="none" w:sz="0" w:space="0" w:color="auto"/>
                        <w:left w:val="none" w:sz="0" w:space="0" w:color="auto"/>
                        <w:bottom w:val="none" w:sz="0" w:space="0" w:color="auto"/>
                        <w:right w:val="none" w:sz="0" w:space="0" w:color="auto"/>
                      </w:divBdr>
                      <w:divsChild>
                        <w:div w:id="2141999043">
                          <w:marLeft w:val="0"/>
                          <w:marRight w:val="0"/>
                          <w:marTop w:val="0"/>
                          <w:marBottom w:val="0"/>
                          <w:divBdr>
                            <w:top w:val="none" w:sz="0" w:space="0" w:color="auto"/>
                            <w:left w:val="none" w:sz="0" w:space="0" w:color="auto"/>
                            <w:bottom w:val="none" w:sz="0" w:space="0" w:color="auto"/>
                            <w:right w:val="none" w:sz="0" w:space="0" w:color="auto"/>
                          </w:divBdr>
                          <w:divsChild>
                            <w:div w:id="1030568730">
                              <w:marLeft w:val="0"/>
                              <w:marRight w:val="0"/>
                              <w:marTop w:val="0"/>
                              <w:marBottom w:val="0"/>
                              <w:divBdr>
                                <w:top w:val="none" w:sz="0" w:space="0" w:color="auto"/>
                                <w:left w:val="none" w:sz="0" w:space="0" w:color="auto"/>
                                <w:bottom w:val="none" w:sz="0" w:space="0" w:color="auto"/>
                                <w:right w:val="none" w:sz="0" w:space="0" w:color="auto"/>
                              </w:divBdr>
                              <w:divsChild>
                                <w:div w:id="789279950">
                                  <w:marLeft w:val="0"/>
                                  <w:marRight w:val="0"/>
                                  <w:marTop w:val="0"/>
                                  <w:marBottom w:val="0"/>
                                  <w:divBdr>
                                    <w:top w:val="none" w:sz="0" w:space="0" w:color="auto"/>
                                    <w:left w:val="none" w:sz="0" w:space="0" w:color="auto"/>
                                    <w:bottom w:val="none" w:sz="0" w:space="0" w:color="auto"/>
                                    <w:right w:val="none" w:sz="0" w:space="0" w:color="auto"/>
                                  </w:divBdr>
                                  <w:divsChild>
                                    <w:div w:id="49376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417486">
      <w:bodyDiv w:val="1"/>
      <w:marLeft w:val="0"/>
      <w:marRight w:val="0"/>
      <w:marTop w:val="0"/>
      <w:marBottom w:val="0"/>
      <w:divBdr>
        <w:top w:val="none" w:sz="0" w:space="0" w:color="auto"/>
        <w:left w:val="none" w:sz="0" w:space="0" w:color="auto"/>
        <w:bottom w:val="none" w:sz="0" w:space="0" w:color="auto"/>
        <w:right w:val="none" w:sz="0" w:space="0" w:color="auto"/>
      </w:divBdr>
    </w:div>
    <w:div w:id="2041005499">
      <w:bodyDiv w:val="1"/>
      <w:marLeft w:val="0"/>
      <w:marRight w:val="0"/>
      <w:marTop w:val="0"/>
      <w:marBottom w:val="0"/>
      <w:divBdr>
        <w:top w:val="none" w:sz="0" w:space="0" w:color="auto"/>
        <w:left w:val="none" w:sz="0" w:space="0" w:color="auto"/>
        <w:bottom w:val="none" w:sz="0" w:space="0" w:color="auto"/>
        <w:right w:val="none" w:sz="0" w:space="0" w:color="auto"/>
      </w:divBdr>
      <w:divsChild>
        <w:div w:id="1933856853">
          <w:marLeft w:val="0"/>
          <w:marRight w:val="0"/>
          <w:marTop w:val="0"/>
          <w:marBottom w:val="0"/>
          <w:divBdr>
            <w:top w:val="none" w:sz="0" w:space="0" w:color="auto"/>
            <w:left w:val="none" w:sz="0" w:space="0" w:color="auto"/>
            <w:bottom w:val="none" w:sz="0" w:space="0" w:color="auto"/>
            <w:right w:val="none" w:sz="0" w:space="0" w:color="auto"/>
          </w:divBdr>
          <w:divsChild>
            <w:div w:id="2072538346">
              <w:marLeft w:val="0"/>
              <w:marRight w:val="0"/>
              <w:marTop w:val="0"/>
              <w:marBottom w:val="0"/>
              <w:divBdr>
                <w:top w:val="none" w:sz="0" w:space="0" w:color="auto"/>
                <w:left w:val="none" w:sz="0" w:space="0" w:color="auto"/>
                <w:bottom w:val="none" w:sz="0" w:space="0" w:color="auto"/>
                <w:right w:val="none" w:sz="0" w:space="0" w:color="auto"/>
              </w:divBdr>
              <w:divsChild>
                <w:div w:id="1466777187">
                  <w:marLeft w:val="0"/>
                  <w:marRight w:val="0"/>
                  <w:marTop w:val="0"/>
                  <w:marBottom w:val="0"/>
                  <w:divBdr>
                    <w:top w:val="none" w:sz="0" w:space="0" w:color="auto"/>
                    <w:left w:val="none" w:sz="0" w:space="0" w:color="auto"/>
                    <w:bottom w:val="none" w:sz="0" w:space="0" w:color="auto"/>
                    <w:right w:val="none" w:sz="0" w:space="0" w:color="auto"/>
                  </w:divBdr>
                  <w:divsChild>
                    <w:div w:id="636300780">
                      <w:marLeft w:val="0"/>
                      <w:marRight w:val="0"/>
                      <w:marTop w:val="0"/>
                      <w:marBottom w:val="0"/>
                      <w:divBdr>
                        <w:top w:val="none" w:sz="0" w:space="0" w:color="auto"/>
                        <w:left w:val="none" w:sz="0" w:space="0" w:color="auto"/>
                        <w:bottom w:val="none" w:sz="0" w:space="0" w:color="auto"/>
                        <w:right w:val="none" w:sz="0" w:space="0" w:color="auto"/>
                      </w:divBdr>
                      <w:divsChild>
                        <w:div w:id="351499620">
                          <w:marLeft w:val="0"/>
                          <w:marRight w:val="0"/>
                          <w:marTop w:val="0"/>
                          <w:marBottom w:val="0"/>
                          <w:divBdr>
                            <w:top w:val="none" w:sz="0" w:space="0" w:color="auto"/>
                            <w:left w:val="none" w:sz="0" w:space="0" w:color="auto"/>
                            <w:bottom w:val="none" w:sz="0" w:space="0" w:color="auto"/>
                            <w:right w:val="none" w:sz="0" w:space="0" w:color="auto"/>
                          </w:divBdr>
                          <w:divsChild>
                            <w:div w:id="123040486">
                              <w:marLeft w:val="0"/>
                              <w:marRight w:val="0"/>
                              <w:marTop w:val="0"/>
                              <w:marBottom w:val="0"/>
                              <w:divBdr>
                                <w:top w:val="none" w:sz="0" w:space="0" w:color="auto"/>
                                <w:left w:val="none" w:sz="0" w:space="0" w:color="auto"/>
                                <w:bottom w:val="none" w:sz="0" w:space="0" w:color="auto"/>
                                <w:right w:val="none" w:sz="0" w:space="0" w:color="auto"/>
                              </w:divBdr>
                              <w:divsChild>
                                <w:div w:id="133453507">
                                  <w:marLeft w:val="0"/>
                                  <w:marRight w:val="0"/>
                                  <w:marTop w:val="0"/>
                                  <w:marBottom w:val="0"/>
                                  <w:divBdr>
                                    <w:top w:val="none" w:sz="0" w:space="0" w:color="auto"/>
                                    <w:left w:val="none" w:sz="0" w:space="0" w:color="auto"/>
                                    <w:bottom w:val="none" w:sz="0" w:space="0" w:color="auto"/>
                                    <w:right w:val="none" w:sz="0" w:space="0" w:color="auto"/>
                                  </w:divBdr>
                                  <w:divsChild>
                                    <w:div w:id="169765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ence.howstuffworks.com/transport/engines-equipment/escalator1.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ience.howstuffworks.com/transport/engines-equipment/escalator1.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631D3-7453-4FBB-93E9-2BCDF92F1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Who was William Shakespeare</vt:lpstr>
    </vt:vector>
  </TitlesOfParts>
  <Company>Hewlett-Packard Company</Company>
  <LinksUpToDate>false</LinksUpToDate>
  <CharactersWithSpaces>3572</CharactersWithSpaces>
  <SharedDoc>false</SharedDoc>
  <HLinks>
    <vt:vector size="18" baseType="variant">
      <vt:variant>
        <vt:i4>6357027</vt:i4>
      </vt:variant>
      <vt:variant>
        <vt:i4>6</vt:i4>
      </vt:variant>
      <vt:variant>
        <vt:i4>0</vt:i4>
      </vt:variant>
      <vt:variant>
        <vt:i4>5</vt:i4>
      </vt:variant>
      <vt:variant>
        <vt:lpwstr>http://www.jabberwocky.com/carroll/pics/glass20.gif</vt:lpwstr>
      </vt:variant>
      <vt:variant>
        <vt:lpwstr/>
      </vt:variant>
      <vt:variant>
        <vt:i4>6357027</vt:i4>
      </vt:variant>
      <vt:variant>
        <vt:i4>3</vt:i4>
      </vt:variant>
      <vt:variant>
        <vt:i4>0</vt:i4>
      </vt:variant>
      <vt:variant>
        <vt:i4>5</vt:i4>
      </vt:variant>
      <vt:variant>
        <vt:lpwstr>http://www.jabberwocky.com/carroll/pics/glass20.gif</vt:lpwstr>
      </vt:variant>
      <vt:variant>
        <vt:lpwstr/>
      </vt:variant>
      <vt:variant>
        <vt:i4>6357027</vt:i4>
      </vt:variant>
      <vt:variant>
        <vt:i4>0</vt:i4>
      </vt:variant>
      <vt:variant>
        <vt:i4>0</vt:i4>
      </vt:variant>
      <vt:variant>
        <vt:i4>5</vt:i4>
      </vt:variant>
      <vt:variant>
        <vt:lpwstr>http://www.jabberwocky.com/carroll/pics/glass20.gif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 was William Shakespeare</dc:title>
  <dc:subject/>
  <dc:creator>deidre</dc:creator>
  <cp:keywords/>
  <cp:lastModifiedBy>KBurnett</cp:lastModifiedBy>
  <cp:revision>2</cp:revision>
  <cp:lastPrinted>2018-05-06T08:45:00Z</cp:lastPrinted>
  <dcterms:created xsi:type="dcterms:W3CDTF">2021-01-31T16:07:00Z</dcterms:created>
  <dcterms:modified xsi:type="dcterms:W3CDTF">2021-01-31T16:07:00Z</dcterms:modified>
</cp:coreProperties>
</file>