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A314BF" w:rsidTr="00A314BF">
        <w:tc>
          <w:tcPr>
            <w:tcW w:w="3487" w:type="dxa"/>
          </w:tcPr>
          <w:p w:rsidR="00A314BF" w:rsidRPr="00A314BF" w:rsidRDefault="00A314BF">
            <w:pPr>
              <w:rPr>
                <w:rFonts w:ascii="XCCW Joined 14a" w:hAnsi="XCCW Joined 14a"/>
              </w:rPr>
            </w:pPr>
            <w:r w:rsidRPr="00A314BF">
              <w:rPr>
                <w:rFonts w:ascii="XCCW Joined 14a" w:hAnsi="XCCW Joined 14a"/>
              </w:rPr>
              <w:t xml:space="preserve">Aesthetics </w:t>
            </w:r>
          </w:p>
          <w:p w:rsidR="00A314BF" w:rsidRPr="00A314BF" w:rsidRDefault="00A314BF">
            <w:pPr>
              <w:rPr>
                <w:rFonts w:ascii="XCCW Joined 14a" w:hAnsi="XCCW Joined 14a"/>
              </w:rPr>
            </w:pPr>
            <w:r w:rsidRPr="00A314BF">
              <w:rPr>
                <w:rFonts w:ascii="XCCW Joined 14a" w:hAnsi="XCCW Joined 14a"/>
              </w:rPr>
              <w:t>How the product looks</w:t>
            </w:r>
          </w:p>
        </w:tc>
        <w:tc>
          <w:tcPr>
            <w:tcW w:w="3487" w:type="dxa"/>
          </w:tcPr>
          <w:p w:rsidR="00A314BF" w:rsidRPr="00A314BF" w:rsidRDefault="00A314BF">
            <w:pPr>
              <w:rPr>
                <w:rFonts w:ascii="XCCW Joined 14a" w:hAnsi="XCCW Joined 14a"/>
              </w:rPr>
            </w:pPr>
            <w:r w:rsidRPr="00A314BF">
              <w:rPr>
                <w:rFonts w:ascii="XCCW Joined 14a" w:hAnsi="XCCW Joined 14a"/>
              </w:rPr>
              <w:t>Target Market</w:t>
            </w:r>
          </w:p>
          <w:p w:rsidR="00A314BF" w:rsidRPr="00A314BF" w:rsidRDefault="00A314BF">
            <w:pPr>
              <w:rPr>
                <w:rFonts w:ascii="XCCW Joined 14a" w:hAnsi="XCCW Joined 14a"/>
              </w:rPr>
            </w:pPr>
            <w:r w:rsidRPr="00A314BF">
              <w:rPr>
                <w:rFonts w:ascii="XCCW Joined 14a" w:hAnsi="XCCW Joined 14a"/>
              </w:rPr>
              <w:t>Who the product is aimed at</w:t>
            </w:r>
          </w:p>
        </w:tc>
        <w:tc>
          <w:tcPr>
            <w:tcW w:w="3487" w:type="dxa"/>
          </w:tcPr>
          <w:p w:rsidR="00A314BF" w:rsidRPr="00A314BF" w:rsidRDefault="00A314BF">
            <w:pPr>
              <w:rPr>
                <w:rFonts w:ascii="XCCW Joined 14a" w:hAnsi="XCCW Joined 14a"/>
              </w:rPr>
            </w:pPr>
            <w:r w:rsidRPr="00A314BF">
              <w:rPr>
                <w:rFonts w:ascii="XCCW Joined 14a" w:hAnsi="XCCW Joined 14a"/>
              </w:rPr>
              <w:t>How has it been made?</w:t>
            </w:r>
          </w:p>
        </w:tc>
        <w:tc>
          <w:tcPr>
            <w:tcW w:w="3487" w:type="dxa"/>
          </w:tcPr>
          <w:p w:rsidR="00A314BF" w:rsidRPr="00A314BF" w:rsidRDefault="00A314BF">
            <w:pPr>
              <w:rPr>
                <w:rFonts w:ascii="XCCW Joined 14a" w:hAnsi="XCCW Joined 14a"/>
              </w:rPr>
            </w:pPr>
            <w:r w:rsidRPr="00A314BF">
              <w:rPr>
                <w:rFonts w:ascii="XCCW Joined 14a" w:hAnsi="XCCW Joined 14a"/>
              </w:rPr>
              <w:t>Functionality</w:t>
            </w:r>
          </w:p>
          <w:p w:rsidR="00A314BF" w:rsidRPr="00A314BF" w:rsidRDefault="00A314BF">
            <w:pPr>
              <w:rPr>
                <w:rFonts w:ascii="XCCW Joined 14a" w:hAnsi="XCCW Joined 14a"/>
              </w:rPr>
            </w:pPr>
            <w:r w:rsidRPr="00A314BF">
              <w:rPr>
                <w:rFonts w:ascii="XCCW Joined 14a" w:hAnsi="XCCW Joined 14a"/>
              </w:rPr>
              <w:t>How well the product works</w:t>
            </w:r>
          </w:p>
        </w:tc>
      </w:tr>
      <w:tr w:rsidR="00A314BF" w:rsidTr="00A314BF">
        <w:tc>
          <w:tcPr>
            <w:tcW w:w="3487" w:type="dxa"/>
          </w:tcPr>
          <w:p w:rsidR="00A314BF" w:rsidRDefault="00A314BF">
            <w:r>
              <w:rPr>
                <w:noProof/>
                <w:lang w:eastAsia="en-GB"/>
              </w:rPr>
              <w:drawing>
                <wp:inline distT="0" distB="0" distL="0" distR="0" wp14:anchorId="6A4A5973" wp14:editId="41568717">
                  <wp:extent cx="779797" cy="1095375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484" cy="1124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A314BF" w:rsidRDefault="00A314BF"/>
        </w:tc>
        <w:tc>
          <w:tcPr>
            <w:tcW w:w="3487" w:type="dxa"/>
          </w:tcPr>
          <w:p w:rsidR="00A314BF" w:rsidRDefault="00A314BF"/>
        </w:tc>
        <w:tc>
          <w:tcPr>
            <w:tcW w:w="3487" w:type="dxa"/>
          </w:tcPr>
          <w:p w:rsidR="00A314BF" w:rsidRDefault="00A314BF"/>
        </w:tc>
      </w:tr>
      <w:tr w:rsidR="00A314BF" w:rsidTr="00A314BF">
        <w:tc>
          <w:tcPr>
            <w:tcW w:w="3487" w:type="dxa"/>
          </w:tcPr>
          <w:p w:rsidR="00A314BF" w:rsidRDefault="00A314B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3E3956" wp14:editId="703F3CD8">
                  <wp:extent cx="789035" cy="10763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810" cy="108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A314BF" w:rsidRDefault="00A314BF"/>
        </w:tc>
        <w:tc>
          <w:tcPr>
            <w:tcW w:w="3487" w:type="dxa"/>
          </w:tcPr>
          <w:p w:rsidR="00A314BF" w:rsidRDefault="00A314BF"/>
        </w:tc>
        <w:tc>
          <w:tcPr>
            <w:tcW w:w="3487" w:type="dxa"/>
          </w:tcPr>
          <w:p w:rsidR="00A314BF" w:rsidRDefault="00A314BF"/>
        </w:tc>
      </w:tr>
      <w:tr w:rsidR="00A314BF" w:rsidTr="00A314BF">
        <w:tc>
          <w:tcPr>
            <w:tcW w:w="3487" w:type="dxa"/>
          </w:tcPr>
          <w:p w:rsidR="00A314BF" w:rsidRDefault="00A314B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4A5271" wp14:editId="099349B0">
                  <wp:extent cx="476250" cy="1261014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482" cy="1293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A314BF" w:rsidRDefault="00A314BF"/>
        </w:tc>
        <w:tc>
          <w:tcPr>
            <w:tcW w:w="3487" w:type="dxa"/>
          </w:tcPr>
          <w:p w:rsidR="00A314BF" w:rsidRDefault="00A314BF"/>
        </w:tc>
        <w:tc>
          <w:tcPr>
            <w:tcW w:w="3487" w:type="dxa"/>
          </w:tcPr>
          <w:p w:rsidR="00A314BF" w:rsidRDefault="00A314BF"/>
        </w:tc>
      </w:tr>
      <w:tr w:rsidR="00A314BF" w:rsidTr="00A314BF">
        <w:tc>
          <w:tcPr>
            <w:tcW w:w="3487" w:type="dxa"/>
          </w:tcPr>
          <w:p w:rsidR="00A314BF" w:rsidRDefault="00A314BF" w:rsidP="00A314BF">
            <w:r w:rsidRPr="005E4435">
              <w:rPr>
                <w:noProof/>
                <w:lang w:eastAsia="en-GB"/>
              </w:rPr>
              <w:drawing>
                <wp:inline distT="0" distB="0" distL="0" distR="0" wp14:anchorId="48FEFFD8" wp14:editId="79A9D709">
                  <wp:extent cx="590550" cy="1598623"/>
                  <wp:effectExtent l="0" t="0" r="0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04" cy="1617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A314BF" w:rsidRDefault="00A314BF" w:rsidP="00A314BF"/>
        </w:tc>
        <w:tc>
          <w:tcPr>
            <w:tcW w:w="3487" w:type="dxa"/>
          </w:tcPr>
          <w:p w:rsidR="00A314BF" w:rsidRDefault="00A314BF" w:rsidP="00A314BF"/>
        </w:tc>
        <w:tc>
          <w:tcPr>
            <w:tcW w:w="3487" w:type="dxa"/>
          </w:tcPr>
          <w:p w:rsidR="00A314BF" w:rsidRDefault="00A314BF" w:rsidP="00A314BF"/>
        </w:tc>
      </w:tr>
    </w:tbl>
    <w:p w:rsidR="008E5C42" w:rsidRDefault="008E5C42">
      <w:bookmarkStart w:id="0" w:name="_GoBack"/>
      <w:bookmarkEnd w:id="0"/>
    </w:p>
    <w:sectPr w:rsidR="008E5C42" w:rsidSect="00A314BF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58D" w:rsidRDefault="0028558D" w:rsidP="00A314BF">
      <w:pPr>
        <w:spacing w:after="0" w:line="240" w:lineRule="auto"/>
      </w:pPr>
      <w:r>
        <w:separator/>
      </w:r>
    </w:p>
  </w:endnote>
  <w:endnote w:type="continuationSeparator" w:id="0">
    <w:p w:rsidR="0028558D" w:rsidRDefault="0028558D" w:rsidP="00A31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58D" w:rsidRDefault="0028558D" w:rsidP="00A314BF">
      <w:pPr>
        <w:spacing w:after="0" w:line="240" w:lineRule="auto"/>
      </w:pPr>
      <w:r>
        <w:separator/>
      </w:r>
    </w:p>
  </w:footnote>
  <w:footnote w:type="continuationSeparator" w:id="0">
    <w:p w:rsidR="0028558D" w:rsidRDefault="0028558D" w:rsidP="00A314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4BF" w:rsidRPr="00A314BF" w:rsidRDefault="00A314BF" w:rsidP="00A314BF">
    <w:pPr>
      <w:pStyle w:val="Header"/>
      <w:tabs>
        <w:tab w:val="clear" w:pos="4513"/>
        <w:tab w:val="clear" w:pos="9026"/>
        <w:tab w:val="left" w:pos="6210"/>
      </w:tabs>
      <w:rPr>
        <w:rFonts w:ascii="XCCW Joined 14a" w:hAnsi="XCCW Joined 14a"/>
      </w:rPr>
    </w:pPr>
    <w:r>
      <w:tab/>
    </w:r>
    <w:r>
      <w:rPr>
        <w:rFonts w:ascii="XCCW Joined 14a" w:hAnsi="XCCW Joined 14a"/>
      </w:rPr>
      <w:t xml:space="preserve">LO: to research similar products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4BF"/>
    <w:rsid w:val="001A4607"/>
    <w:rsid w:val="0028558D"/>
    <w:rsid w:val="008E5C42"/>
    <w:rsid w:val="00A3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9C9CE"/>
  <w15:chartTrackingRefBased/>
  <w15:docId w15:val="{A62B5B72-0A40-4BAA-970D-F0B3FED26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14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14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14BF"/>
  </w:style>
  <w:style w:type="paragraph" w:styleId="Footer">
    <w:name w:val="footer"/>
    <w:basedOn w:val="Normal"/>
    <w:link w:val="FooterChar"/>
    <w:uiPriority w:val="99"/>
    <w:unhideWhenUsed/>
    <w:rsid w:val="00A314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14BF"/>
  </w:style>
  <w:style w:type="paragraph" w:styleId="BalloonText">
    <w:name w:val="Balloon Text"/>
    <w:basedOn w:val="Normal"/>
    <w:link w:val="BalloonTextChar"/>
    <w:uiPriority w:val="99"/>
    <w:semiHidden/>
    <w:unhideWhenUsed/>
    <w:rsid w:val="001A460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60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cp:lastPrinted>2020-11-04T10:38:00Z</cp:lastPrinted>
  <dcterms:created xsi:type="dcterms:W3CDTF">2020-11-04T10:27:00Z</dcterms:created>
  <dcterms:modified xsi:type="dcterms:W3CDTF">2020-11-04T10:39:00Z</dcterms:modified>
</cp:coreProperties>
</file>