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D5B43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>Long, long ago in a faraway land,</w:t>
      </w:r>
    </w:p>
    <w:p w14:paraId="1EA318DF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>Sat a boy and a girl with a book in their hands.</w:t>
      </w:r>
    </w:p>
    <w:p w14:paraId="71FDDC7B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 xml:space="preserve">With smiles on their faces and eyes open wide, </w:t>
      </w:r>
    </w:p>
    <w:p w14:paraId="330040BD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>They travelled along with their trustworthy guide.</w:t>
      </w:r>
    </w:p>
    <w:p w14:paraId="2BC0556C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>And as they adventured over hill and through page,</w:t>
      </w:r>
    </w:p>
    <w:p w14:paraId="0C99E402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>The words came alive as though freed from their cage.</w:t>
      </w:r>
    </w:p>
    <w:p w14:paraId="06CCD70E" w14:textId="77777777" w:rsid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 xml:space="preserve">So journey they did with a feeling so grand, </w:t>
      </w:r>
    </w:p>
    <w:p w14:paraId="7B62DBA5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 xml:space="preserve">For the book they were reading, </w:t>
      </w:r>
    </w:p>
    <w:p w14:paraId="1A91458D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3401C">
        <w:rPr>
          <w:rFonts w:ascii="Comic Sans MS" w:hAnsi="Comic Sans MS" w:cs="Comic Sans MS"/>
          <w:color w:val="000000"/>
          <w:sz w:val="36"/>
          <w:szCs w:val="36"/>
        </w:rPr>
        <w:t>They could now understand</w:t>
      </w:r>
    </w:p>
    <w:p w14:paraId="5225E865" w14:textId="77777777" w:rsid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1351510C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>1. Does the poet think the boys, girls or girls and boys should read more?</w:t>
      </w:r>
    </w:p>
    <w:p w14:paraId="319EF17B" w14:textId="77777777" w:rsidR="00C3401C" w:rsidRP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2"/>
          <w:szCs w:val="32"/>
        </w:rPr>
      </w:pPr>
    </w:p>
    <w:p w14:paraId="39A2D766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>2. Draw the face of one of the children reading the poem.</w:t>
      </w:r>
    </w:p>
    <w:p w14:paraId="372E241F" w14:textId="77777777" w:rsidR="00C3401C" w:rsidRP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2"/>
          <w:szCs w:val="32"/>
        </w:rPr>
      </w:pPr>
    </w:p>
    <w:p w14:paraId="002C785B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 xml:space="preserve">3. How do we know </w:t>
      </w:r>
      <w:proofErr w:type="gramStart"/>
      <w:r w:rsidRPr="00C3401C">
        <w:rPr>
          <w:rFonts w:ascii="Comic Sans MS" w:hAnsi="Comic Sans MS" w:cs="Comic Sans MS"/>
          <w:color w:val="000000"/>
          <w:sz w:val="32"/>
          <w:szCs w:val="32"/>
        </w:rPr>
        <w:t>that</w:t>
      </w:r>
      <w:proofErr w:type="gramEnd"/>
      <w:r w:rsidRPr="00C3401C">
        <w:rPr>
          <w:rFonts w:ascii="Comic Sans MS" w:hAnsi="Comic Sans MS" w:cs="Comic Sans MS"/>
          <w:color w:val="000000"/>
          <w:sz w:val="32"/>
          <w:szCs w:val="32"/>
        </w:rPr>
        <w:t xml:space="preserve"> </w:t>
      </w:r>
    </w:p>
    <w:p w14:paraId="4511EC49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 xml:space="preserve">a) </w:t>
      </w:r>
      <w:proofErr w:type="gramStart"/>
      <w:r w:rsidRPr="00C3401C">
        <w:rPr>
          <w:rFonts w:ascii="Comic Sans MS" w:hAnsi="Comic Sans MS" w:cs="Comic Sans MS"/>
          <w:color w:val="000000"/>
          <w:sz w:val="32"/>
          <w:szCs w:val="32"/>
        </w:rPr>
        <w:t>they</w:t>
      </w:r>
      <w:proofErr w:type="gramEnd"/>
      <w:r w:rsidRPr="00C3401C">
        <w:rPr>
          <w:rFonts w:ascii="Comic Sans MS" w:hAnsi="Comic Sans MS" w:cs="Comic Sans MS"/>
          <w:color w:val="000000"/>
          <w:sz w:val="32"/>
          <w:szCs w:val="32"/>
        </w:rPr>
        <w:t xml:space="preserve"> are enjoying reading?</w:t>
      </w:r>
    </w:p>
    <w:p w14:paraId="5BA29352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 xml:space="preserve">b) </w:t>
      </w:r>
      <w:proofErr w:type="gramStart"/>
      <w:r w:rsidRPr="00C3401C">
        <w:rPr>
          <w:rFonts w:ascii="Comic Sans MS" w:hAnsi="Comic Sans MS" w:cs="Comic Sans MS"/>
          <w:color w:val="000000"/>
          <w:sz w:val="32"/>
          <w:szCs w:val="32"/>
        </w:rPr>
        <w:t>they</w:t>
      </w:r>
      <w:proofErr w:type="gramEnd"/>
      <w:r w:rsidRPr="00C3401C">
        <w:rPr>
          <w:rFonts w:ascii="Comic Sans MS" w:hAnsi="Comic Sans MS" w:cs="Comic Sans MS"/>
          <w:color w:val="000000"/>
          <w:sz w:val="32"/>
          <w:szCs w:val="32"/>
        </w:rPr>
        <w:t xml:space="preserve"> are interested and excited about what they are reading?</w:t>
      </w:r>
    </w:p>
    <w:p w14:paraId="06FAA11C" w14:textId="77777777" w:rsidR="00C3401C" w:rsidRP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2"/>
          <w:szCs w:val="32"/>
        </w:rPr>
      </w:pPr>
    </w:p>
    <w:p w14:paraId="58036D5C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>4. Who do you think might be their trustworthy guide?</w:t>
      </w:r>
    </w:p>
    <w:p w14:paraId="1687597C" w14:textId="77777777" w:rsidR="00C3401C" w:rsidRP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2"/>
          <w:szCs w:val="32"/>
        </w:rPr>
      </w:pPr>
    </w:p>
    <w:p w14:paraId="6180B593" w14:textId="77777777" w:rsidR="00C3401C" w:rsidRPr="00C3401C" w:rsidRDefault="00C3401C" w:rsidP="00C3401C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2"/>
          <w:szCs w:val="32"/>
        </w:rPr>
      </w:pPr>
      <w:r w:rsidRPr="00C3401C">
        <w:rPr>
          <w:rFonts w:ascii="Comic Sans MS" w:hAnsi="Comic Sans MS" w:cs="Comic Sans MS"/>
          <w:color w:val="000000"/>
          <w:sz w:val="32"/>
          <w:szCs w:val="32"/>
        </w:rPr>
        <w:t>5. Highlight the word journey. Is this a long or short trip? What is the poet trying to tell us by using this word?</w:t>
      </w:r>
    </w:p>
    <w:p w14:paraId="21C2A5D7" w14:textId="77777777" w:rsid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4360EFFD" w14:textId="77777777" w:rsidR="00C3401C" w:rsidRDefault="00C3401C" w:rsidP="00C3401C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78E3904D" w14:textId="77777777" w:rsidR="00F07BEC" w:rsidRDefault="00F07BEC"/>
    <w:sectPr w:rsidR="00F07BEC" w:rsidSect="00EC0D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45FA6" w14:textId="77777777" w:rsidR="00C3401C" w:rsidRDefault="00C3401C" w:rsidP="00C3401C">
      <w:pPr>
        <w:spacing w:after="0" w:line="240" w:lineRule="auto"/>
      </w:pPr>
      <w:r>
        <w:separator/>
      </w:r>
    </w:p>
  </w:endnote>
  <w:endnote w:type="continuationSeparator" w:id="0">
    <w:p w14:paraId="354FF50B" w14:textId="77777777" w:rsidR="00C3401C" w:rsidRDefault="00C3401C" w:rsidP="00C34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6C64B" w14:textId="77777777" w:rsidR="00C3401C" w:rsidRDefault="00C340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4967F" w14:textId="77777777" w:rsidR="00C3401C" w:rsidRDefault="00C340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0B355" w14:textId="77777777" w:rsidR="00C3401C" w:rsidRDefault="00C340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51E80" w14:textId="77777777" w:rsidR="00C3401C" w:rsidRDefault="00C3401C" w:rsidP="00C3401C">
      <w:pPr>
        <w:spacing w:after="0" w:line="240" w:lineRule="auto"/>
      </w:pPr>
      <w:r>
        <w:separator/>
      </w:r>
    </w:p>
  </w:footnote>
  <w:footnote w:type="continuationSeparator" w:id="0">
    <w:p w14:paraId="1DB9A438" w14:textId="77777777" w:rsidR="00C3401C" w:rsidRDefault="00C3401C" w:rsidP="00C34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9B017" w14:textId="77777777" w:rsidR="00C3401C" w:rsidRDefault="00C340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A3BE9" w14:textId="77777777" w:rsidR="00C3401C" w:rsidRPr="00C3401C" w:rsidRDefault="00C3401C">
    <w:pPr>
      <w:pStyle w:val="Header"/>
      <w:rPr>
        <w:rFonts w:ascii="Comic Sans MS" w:hAnsi="Comic Sans MS"/>
      </w:rPr>
    </w:pPr>
    <w:r>
      <w:rPr>
        <w:rFonts w:ascii="Comic Sans MS" w:hAnsi="Comic Sans MS"/>
      </w:rPr>
      <w:t>Reading Tuesday 17</w:t>
    </w:r>
    <w:r w:rsidRPr="00C3401C">
      <w:rPr>
        <w:rFonts w:ascii="Comic Sans MS" w:hAnsi="Comic Sans MS"/>
        <w:vertAlign w:val="superscript"/>
      </w:rPr>
      <w:t>th</w:t>
    </w:r>
    <w:r>
      <w:rPr>
        <w:rFonts w:ascii="Comic Sans MS" w:hAnsi="Comic Sans MS"/>
      </w:rPr>
      <w:t xml:space="preserve"> </w:t>
    </w:r>
    <w:r>
      <w:rPr>
        <w:rFonts w:ascii="Comic Sans MS" w:hAnsi="Comic Sans MS"/>
      </w:rPr>
      <w:t>November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7C653" w14:textId="77777777" w:rsidR="00C3401C" w:rsidRDefault="00C340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01C"/>
    <w:rsid w:val="00C3401C"/>
    <w:rsid w:val="00F0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245E0F"/>
  <w15:chartTrackingRefBased/>
  <w15:docId w15:val="{558C0384-FAA8-40EA-A2AD-F2845F14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40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01C"/>
  </w:style>
  <w:style w:type="paragraph" w:styleId="Footer">
    <w:name w:val="footer"/>
    <w:basedOn w:val="Normal"/>
    <w:link w:val="FooterChar"/>
    <w:uiPriority w:val="99"/>
    <w:unhideWhenUsed/>
    <w:rsid w:val="00C340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346721-1725-48D4-BEA8-9639B05C8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E56237-FAA3-47BD-A5D2-9BA2B83C34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299750-CB21-40AD-8388-E9D3E5EE28A8}">
  <ds:schemaRefs>
    <ds:schemaRef ds:uri="http://schemas.microsoft.com/office/2006/metadata/properties"/>
    <ds:schemaRef ds:uri="5f84b39d-f2f2-4c38-89ff-19203c65b846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996ea7d-e24f-4dd1-9829-ab50253663e7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2020-11-16T17:20:00Z</dcterms:created>
  <dcterms:modified xsi:type="dcterms:W3CDTF">2020-11-16T17:23:00Z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