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page" w:tblpX="196" w:tblpY="-1260"/>
        <w:tblW w:w="16276" w:type="dxa"/>
        <w:tblLook w:val="04A0" w:firstRow="1" w:lastRow="0" w:firstColumn="1" w:lastColumn="0" w:noHBand="0" w:noVBand="1"/>
      </w:tblPr>
      <w:tblGrid>
        <w:gridCol w:w="4069"/>
        <w:gridCol w:w="4069"/>
        <w:gridCol w:w="4069"/>
        <w:gridCol w:w="4069"/>
      </w:tblGrid>
      <w:tr w:rsidR="00715FA5" w14:paraId="5E11524A" w14:textId="77777777" w:rsidTr="00715FA5">
        <w:trPr>
          <w:trHeight w:val="3649"/>
        </w:trPr>
        <w:tc>
          <w:tcPr>
            <w:tcW w:w="4069" w:type="dxa"/>
          </w:tcPr>
          <w:p w14:paraId="284D22AA" w14:textId="77777777" w:rsidR="009B08B7" w:rsidRPr="009B08B7" w:rsidRDefault="009B08B7" w:rsidP="009B08B7">
            <w:pPr>
              <w:jc w:val="center"/>
              <w:rPr>
                <w:b/>
                <w:u w:val="single"/>
              </w:rPr>
            </w:pPr>
            <w:r w:rsidRPr="009B08B7">
              <w:rPr>
                <w:b/>
                <w:u w:val="single"/>
              </w:rPr>
              <w:t>Prioritising reading</w:t>
            </w:r>
          </w:p>
          <w:p w14:paraId="483674B9" w14:textId="6C28B4A5" w:rsidR="00BA3095" w:rsidRPr="00516138" w:rsidRDefault="00715FA5" w:rsidP="00BA3095">
            <w:pPr>
              <w:rPr>
                <w:i/>
                <w:sz w:val="16"/>
                <w:szCs w:val="16"/>
              </w:rPr>
            </w:pPr>
            <w:r>
              <w:rPr>
                <w:i/>
              </w:rPr>
              <w:t xml:space="preserve">   </w:t>
            </w:r>
            <w:r w:rsidR="00BA3095" w:rsidRPr="00516138">
              <w:rPr>
                <w:i/>
                <w:sz w:val="16"/>
                <w:szCs w:val="16"/>
              </w:rPr>
              <w:t xml:space="preserve"> </w:t>
            </w:r>
            <w:r w:rsidR="00BA3095" w:rsidRPr="00516138">
              <w:rPr>
                <w:i/>
                <w:sz w:val="16"/>
                <w:szCs w:val="16"/>
              </w:rPr>
              <w:t>The school is determined that every pupil will learn to read, regardless of their background, needs or abilities. All pupils, including the weakest readers, make sufficient progress to meet or exceed age-related expectations</w:t>
            </w:r>
          </w:p>
          <w:p w14:paraId="5616E4F1" w14:textId="77777777" w:rsidR="00715FA5" w:rsidRDefault="00715FA5" w:rsidP="00715FA5"/>
          <w:p w14:paraId="2E9CE2FD" w14:textId="77777777" w:rsidR="00BA3095" w:rsidRPr="008B5693" w:rsidRDefault="00BA3095" w:rsidP="00BA3095">
            <w:pPr>
              <w:rPr>
                <w:sz w:val="20"/>
                <w:szCs w:val="20"/>
              </w:rPr>
            </w:pPr>
            <w:r w:rsidRPr="008B5693">
              <w:rPr>
                <w:sz w:val="20"/>
                <w:szCs w:val="20"/>
              </w:rPr>
              <w:t xml:space="preserve">Improving the reading ability of all pupils is an ongoing priority for the school, and children’s progress is regularly measured in terms of phonics, </w:t>
            </w:r>
            <w:r w:rsidRPr="008B5693">
              <w:rPr>
                <w:sz w:val="20"/>
                <w:szCs w:val="20"/>
              </w:rPr>
              <w:t>word r</w:t>
            </w:r>
            <w:r w:rsidRPr="008B5693">
              <w:rPr>
                <w:sz w:val="20"/>
                <w:szCs w:val="20"/>
              </w:rPr>
              <w:t xml:space="preserve">eading and comprehension. </w:t>
            </w:r>
          </w:p>
          <w:p w14:paraId="0F3AC46F" w14:textId="77777777" w:rsidR="00BA3095" w:rsidRPr="008B5693" w:rsidRDefault="00BA3095" w:rsidP="00BA3095">
            <w:pPr>
              <w:rPr>
                <w:sz w:val="20"/>
                <w:szCs w:val="20"/>
              </w:rPr>
            </w:pPr>
          </w:p>
          <w:p w14:paraId="15299D86" w14:textId="77777777" w:rsidR="00BA3095" w:rsidRPr="008B5693" w:rsidRDefault="00BA3095" w:rsidP="00BA3095">
            <w:pPr>
              <w:rPr>
                <w:sz w:val="20"/>
                <w:szCs w:val="20"/>
              </w:rPr>
            </w:pPr>
            <w:r w:rsidRPr="008B5693">
              <w:rPr>
                <w:sz w:val="20"/>
                <w:szCs w:val="20"/>
              </w:rPr>
              <w:t xml:space="preserve">Children all read in school and are expected to do so at home. For those who find this difficult, or have additional barriers to progress in reading, additional opportunities to read with an adult are provided during school time. Staff provision and volunteer times are prioritised for this purpose. </w:t>
            </w:r>
          </w:p>
          <w:p w14:paraId="4D187F03" w14:textId="77777777" w:rsidR="008B5693" w:rsidRPr="008B5693" w:rsidRDefault="008B5693" w:rsidP="00BA3095">
            <w:pPr>
              <w:rPr>
                <w:sz w:val="20"/>
                <w:szCs w:val="20"/>
              </w:rPr>
            </w:pPr>
          </w:p>
          <w:p w14:paraId="164785AB" w14:textId="6856B20D" w:rsidR="008B5693" w:rsidRDefault="008B5693" w:rsidP="00BA3095">
            <w:r w:rsidRPr="008B5693">
              <w:rPr>
                <w:sz w:val="20"/>
                <w:szCs w:val="20"/>
              </w:rPr>
              <w:t>Leaders read with children regularly and observe the teaching of phonics and reading comprehension, to monitor its impact upon progress and engagement.</w:t>
            </w:r>
            <w:r>
              <w:t xml:space="preserve"> </w:t>
            </w:r>
          </w:p>
        </w:tc>
        <w:tc>
          <w:tcPr>
            <w:tcW w:w="4069" w:type="dxa"/>
          </w:tcPr>
          <w:p w14:paraId="50DF9DA1" w14:textId="77777777" w:rsidR="009B08B7" w:rsidRPr="009B08B7" w:rsidRDefault="009B08B7" w:rsidP="009B08B7">
            <w:pPr>
              <w:jc w:val="center"/>
              <w:rPr>
                <w:b/>
                <w:u w:val="single"/>
              </w:rPr>
            </w:pPr>
            <w:r w:rsidRPr="009B08B7">
              <w:rPr>
                <w:b/>
                <w:u w:val="single"/>
              </w:rPr>
              <w:t>Promoting a love of reading</w:t>
            </w:r>
          </w:p>
          <w:p w14:paraId="603ED810" w14:textId="77777777" w:rsidR="00715FA5" w:rsidRDefault="008B5693" w:rsidP="00C87090">
            <w:pPr>
              <w:rPr>
                <w:i/>
                <w:sz w:val="16"/>
                <w:szCs w:val="16"/>
              </w:rPr>
            </w:pPr>
            <w:r w:rsidRPr="00097F2A">
              <w:rPr>
                <w:i/>
                <w:sz w:val="16"/>
                <w:szCs w:val="16"/>
              </w:rPr>
              <w:t>Stories, poems, rhymes and non-fiction are chosen for reading to develop pupils’ vocabulary, language comprehension and love of reading. Pupils are familiar with and enjoy listening to a wide range of stories, poems, rhymes and non-fiction</w:t>
            </w:r>
          </w:p>
          <w:p w14:paraId="5496B3C9" w14:textId="77777777" w:rsidR="008B5693" w:rsidRPr="008B5693" w:rsidRDefault="008B5693" w:rsidP="00C87090">
            <w:pPr>
              <w:rPr>
                <w:sz w:val="20"/>
                <w:szCs w:val="20"/>
              </w:rPr>
            </w:pPr>
          </w:p>
          <w:p w14:paraId="61D5569A" w14:textId="77777777" w:rsidR="008B5693" w:rsidRPr="008B5693" w:rsidRDefault="008B5693" w:rsidP="00C87090">
            <w:pPr>
              <w:rPr>
                <w:sz w:val="20"/>
                <w:szCs w:val="20"/>
              </w:rPr>
            </w:pPr>
            <w:r w:rsidRPr="008B5693">
              <w:rPr>
                <w:sz w:val="20"/>
                <w:szCs w:val="20"/>
              </w:rPr>
              <w:t xml:space="preserve">A love of reading is celebrated throughout the school. New and favourite books are shared in class and in assemblies by teachers and leaders, and all classes enjoy sharing a story/book every day. </w:t>
            </w:r>
          </w:p>
          <w:p w14:paraId="4C35B836" w14:textId="5E8D58DE" w:rsidR="008B5693" w:rsidRPr="008B5693" w:rsidRDefault="008B5693" w:rsidP="00C87090">
            <w:pPr>
              <w:rPr>
                <w:sz w:val="20"/>
                <w:szCs w:val="20"/>
              </w:rPr>
            </w:pPr>
            <w:r w:rsidRPr="008B5693">
              <w:rPr>
                <w:noProof/>
                <w:sz w:val="20"/>
                <w:szCs w:val="20"/>
                <w:lang w:eastAsia="en-GB"/>
              </w:rPr>
              <mc:AlternateContent>
                <mc:Choice Requires="wps">
                  <w:drawing>
                    <wp:anchor distT="0" distB="0" distL="114300" distR="114300" simplePos="0" relativeHeight="251660288" behindDoc="0" locked="0" layoutInCell="1" allowOverlap="1" wp14:anchorId="6F97308F" wp14:editId="3C109D88">
                      <wp:simplePos x="0" y="0"/>
                      <wp:positionH relativeFrom="column">
                        <wp:posOffset>-45720</wp:posOffset>
                      </wp:positionH>
                      <wp:positionV relativeFrom="paragraph">
                        <wp:posOffset>187960</wp:posOffset>
                      </wp:positionV>
                      <wp:extent cx="1143000" cy="58102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1143000" cy="581025"/>
                              </a:xfrm>
                              <a:prstGeom prst="rect">
                                <a:avLst/>
                              </a:prstGeom>
                              <a:solidFill>
                                <a:schemeClr val="lt1"/>
                              </a:solidFill>
                              <a:ln w="6350">
                                <a:noFill/>
                              </a:ln>
                            </wps:spPr>
                            <wps:txbx>
                              <w:txbxContent>
                                <w:p w14:paraId="6E7C1A58" w14:textId="00B4D9AD" w:rsidR="008B5693" w:rsidRPr="008B5693" w:rsidRDefault="008B5693" w:rsidP="008B5693">
                                  <w:pPr>
                                    <w:rPr>
                                      <w:sz w:val="20"/>
                                      <w:szCs w:val="20"/>
                                    </w:rPr>
                                  </w:pPr>
                                  <w:r w:rsidRPr="008B5693">
                                    <w:rPr>
                                      <w:sz w:val="20"/>
                                      <w:szCs w:val="20"/>
                                    </w:rPr>
                                    <w:t xml:space="preserve">A love of reading at home is encouraged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97308F" id="_x0000_t202" coordsize="21600,21600" o:spt="202" path="m,l,21600r21600,l21600,xe">
                      <v:stroke joinstyle="miter"/>
                      <v:path gradientshapeok="t" o:connecttype="rect"/>
                    </v:shapetype>
                    <v:shape id="Text Box 1" o:spid="_x0000_s1026" type="#_x0000_t202" style="position:absolute;margin-left:-3.6pt;margin-top:14.8pt;width:90pt;height:45.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" fillcolor="white [3201]" stroked="f" strokeweight=".5pt">
                      <v:textbox>
                        <w:txbxContent>
                          <w:p w14:paraId="6E7C1A58" w14:textId="00B4D9AD" w:rsidR="008B5693" w:rsidRPr="008B5693" w:rsidRDefault="008B5693" w:rsidP="008B5693">
                            <w:pPr>
                              <w:rPr>
                                <w:sz w:val="20"/>
                                <w:szCs w:val="20"/>
                              </w:rPr>
                            </w:pPr>
                            <w:r w:rsidRPr="008B5693">
                              <w:rPr>
                                <w:sz w:val="20"/>
                                <w:szCs w:val="20"/>
                              </w:rPr>
                              <w:t xml:space="preserve">A love of reading at home is encouraged </w:t>
                            </w:r>
                          </w:p>
                        </w:txbxContent>
                      </v:textbox>
                    </v:shape>
                  </w:pict>
                </mc:Fallback>
              </mc:AlternateContent>
            </w:r>
          </w:p>
          <w:p w14:paraId="7BF34204" w14:textId="77777777" w:rsidR="008B5693" w:rsidRPr="008B5693" w:rsidRDefault="008B5693" w:rsidP="00C87090">
            <w:pPr>
              <w:rPr>
                <w:sz w:val="20"/>
                <w:szCs w:val="20"/>
              </w:rPr>
            </w:pPr>
          </w:p>
          <w:p w14:paraId="1B040BAD" w14:textId="77777777" w:rsidR="008B5693" w:rsidRPr="008B5693" w:rsidRDefault="008B5693" w:rsidP="00C87090">
            <w:pPr>
              <w:rPr>
                <w:sz w:val="20"/>
                <w:szCs w:val="20"/>
              </w:rPr>
            </w:pPr>
          </w:p>
          <w:p w14:paraId="1C3E188A" w14:textId="77777777" w:rsidR="008B5693" w:rsidRPr="008B5693" w:rsidRDefault="008B5693" w:rsidP="00C87090">
            <w:pPr>
              <w:rPr>
                <w:sz w:val="20"/>
                <w:szCs w:val="20"/>
              </w:rPr>
            </w:pPr>
          </w:p>
          <w:p w14:paraId="5BA3F37C" w14:textId="77777777" w:rsidR="008B5693" w:rsidRPr="008B5693" w:rsidRDefault="008B5693" w:rsidP="00C87090">
            <w:pPr>
              <w:rPr>
                <w:sz w:val="20"/>
                <w:szCs w:val="20"/>
              </w:rPr>
            </w:pPr>
          </w:p>
          <w:p w14:paraId="015E8A6E" w14:textId="3A038B1B" w:rsidR="008B5693" w:rsidRPr="008B5693" w:rsidRDefault="008B5693" w:rsidP="008B5693">
            <w:pPr>
              <w:rPr>
                <w:sz w:val="20"/>
                <w:szCs w:val="20"/>
              </w:rPr>
            </w:pPr>
            <w:r w:rsidRPr="008B5693">
              <w:rPr>
                <w:sz w:val="20"/>
                <w:szCs w:val="20"/>
              </w:rPr>
              <w:t>through special events such as an Annual Book Week,</w:t>
            </w:r>
            <w:r w:rsidRPr="008B5693">
              <w:rPr>
                <w:sz w:val="20"/>
                <w:szCs w:val="20"/>
              </w:rPr>
              <w:t xml:space="preserve"> incentive schemes and rewards/prizes, as well as information events and Book Fairs. School libraries are open before and after school for reading and choosing books. </w:t>
            </w:r>
          </w:p>
          <w:p w14:paraId="34FC53B7" w14:textId="4F246334" w:rsidR="008B5693" w:rsidRPr="008B5693" w:rsidRDefault="008B5693" w:rsidP="008B5693">
            <w:pPr>
              <w:rPr>
                <w:sz w:val="20"/>
                <w:szCs w:val="20"/>
              </w:rPr>
            </w:pPr>
          </w:p>
          <w:p w14:paraId="41FEA5EC" w14:textId="438B8EE1" w:rsidR="008B5693" w:rsidRPr="008B5693" w:rsidRDefault="008B5693" w:rsidP="008B5693">
            <w:pPr>
              <w:rPr>
                <w:sz w:val="20"/>
                <w:szCs w:val="20"/>
              </w:rPr>
            </w:pPr>
            <w:r w:rsidRPr="008B5693">
              <w:rPr>
                <w:sz w:val="20"/>
                <w:szCs w:val="20"/>
              </w:rPr>
              <w:t xml:space="preserve">All classrooms feature an area that celebrates reading, and English schemes of learning use examples from real books. </w:t>
            </w:r>
          </w:p>
          <w:p w14:paraId="651F6459" w14:textId="52D99CBB" w:rsidR="008B5693" w:rsidRPr="008B5693" w:rsidRDefault="008B5693" w:rsidP="00C87090"/>
        </w:tc>
        <w:tc>
          <w:tcPr>
            <w:tcW w:w="4069" w:type="dxa"/>
          </w:tcPr>
          <w:p w14:paraId="00599CE7" w14:textId="77777777" w:rsidR="009B08B7" w:rsidRPr="009B08B7" w:rsidRDefault="009B08B7" w:rsidP="009B08B7">
            <w:pPr>
              <w:jc w:val="center"/>
              <w:rPr>
                <w:b/>
                <w:u w:val="single"/>
              </w:rPr>
            </w:pPr>
            <w:r w:rsidRPr="009B08B7">
              <w:rPr>
                <w:b/>
                <w:u w:val="single"/>
              </w:rPr>
              <w:t>Phonics programme</w:t>
            </w:r>
          </w:p>
          <w:p w14:paraId="0406B266" w14:textId="77777777" w:rsidR="008B5693" w:rsidRDefault="008B5693" w:rsidP="00715FA5"/>
          <w:p w14:paraId="36FED8F6" w14:textId="77777777" w:rsidR="009B08B7" w:rsidRDefault="008B5693" w:rsidP="001754C4">
            <w:pPr>
              <w:rPr>
                <w:sz w:val="20"/>
                <w:szCs w:val="20"/>
              </w:rPr>
            </w:pPr>
            <w:r>
              <w:rPr>
                <w:noProof/>
                <w:lang w:eastAsia="en-GB"/>
              </w:rPr>
              <mc:AlternateContent>
                <mc:Choice Requires="wps">
                  <w:drawing>
                    <wp:anchor distT="0" distB="0" distL="114300" distR="114300" simplePos="0" relativeHeight="251659264" behindDoc="0" locked="0" layoutInCell="1" allowOverlap="1" wp14:anchorId="7C913471" wp14:editId="73F26A9F">
                      <wp:simplePos x="0" y="0"/>
                      <wp:positionH relativeFrom="column">
                        <wp:posOffset>-1229360</wp:posOffset>
                      </wp:positionH>
                      <wp:positionV relativeFrom="page">
                        <wp:posOffset>1632585</wp:posOffset>
                      </wp:positionV>
                      <wp:extent cx="3448050" cy="7905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3448050" cy="790575"/>
                              </a:xfrm>
                              <a:prstGeom prst="rect">
                                <a:avLst/>
                              </a:prstGeom>
                              <a:solidFill>
                                <a:schemeClr val="lt1"/>
                              </a:solidFill>
                              <a:ln w="6350">
                                <a:solidFill>
                                  <a:prstClr val="black"/>
                                </a:solidFill>
                              </a:ln>
                            </wps:spPr>
                            <wps:txbx>
                              <w:txbxContent>
                                <w:p w14:paraId="54F69816" w14:textId="77777777" w:rsidR="00715FA5" w:rsidRPr="00715FA5" w:rsidRDefault="00715FA5" w:rsidP="00715FA5">
                                  <w:pPr>
                                    <w:shd w:val="clear" w:color="auto" w:fill="BDD6EE" w:themeFill="accent5" w:themeFillTint="66"/>
                                    <w:jc w:val="center"/>
                                    <w:rPr>
                                      <w:b/>
                                      <w:sz w:val="44"/>
                                      <w:szCs w:val="44"/>
                                    </w:rPr>
                                  </w:pPr>
                                  <w:r w:rsidRPr="00715FA5">
                                    <w:rPr>
                                      <w:b/>
                                      <w:sz w:val="44"/>
                                      <w:szCs w:val="44"/>
                                    </w:rPr>
                                    <w:t>7 Key aspects of Early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913471" id="Text Box 4" o:spid="_x0000_s1027" type="#_x0000_t202" style="position:absolute;margin-left:-96.8pt;margin-top:128.55pt;width:271.5pt;height:62.25pt;z-index:251659264;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" fillcolor="white [3201]" strokeweight=".5pt">
                      <v:textbox>
                        <w:txbxContent>
                          <w:p w14:paraId="54F69816" w14:textId="77777777" w:rsidR="00715FA5" w:rsidRPr="00715FA5" w:rsidRDefault="00715FA5" w:rsidP="00715FA5">
                            <w:pPr>
                              <w:shd w:val="clear" w:color="auto" w:fill="BDD6EE" w:themeFill="accent5" w:themeFillTint="66"/>
                              <w:jc w:val="center"/>
                              <w:rPr>
                                <w:b/>
                                <w:sz w:val="44"/>
                                <w:szCs w:val="44"/>
                              </w:rPr>
                            </w:pPr>
                            <w:r w:rsidRPr="00715FA5">
                              <w:rPr>
                                <w:b/>
                                <w:sz w:val="44"/>
                                <w:szCs w:val="44"/>
                              </w:rPr>
                              <w:t>7 Key aspects of Early Reading</w:t>
                            </w:r>
                          </w:p>
                        </w:txbxContent>
                      </v:textbox>
                      <w10:wrap anchory="page"/>
                    </v:shape>
                  </w:pict>
                </mc:Fallback>
              </mc:AlternateContent>
            </w:r>
            <w:r w:rsidR="001754C4">
              <w:rPr>
                <w:sz w:val="20"/>
                <w:szCs w:val="20"/>
              </w:rPr>
              <w:t>The school uses the Letters and Sounds programme to organise the curriculum for phonics teaching. Beginning with Phase 1 in the Nursery, children in Reception and Year 1 have a daily phonics lesson and continuous provision and additional small-group activities are designed to ensure that all pupils have the best possible opportunity to keep up with the</w:t>
            </w:r>
          </w:p>
          <w:p w14:paraId="5A39A647" w14:textId="77777777" w:rsidR="001754C4" w:rsidRDefault="001754C4" w:rsidP="001754C4">
            <w:pPr>
              <w:rPr>
                <w:sz w:val="20"/>
                <w:szCs w:val="20"/>
              </w:rPr>
            </w:pPr>
          </w:p>
          <w:p w14:paraId="2FFE782C" w14:textId="77777777" w:rsidR="001754C4" w:rsidRDefault="001754C4" w:rsidP="001754C4">
            <w:pPr>
              <w:rPr>
                <w:sz w:val="20"/>
                <w:szCs w:val="20"/>
              </w:rPr>
            </w:pPr>
          </w:p>
          <w:p w14:paraId="66AF149E" w14:textId="77777777" w:rsidR="001754C4" w:rsidRDefault="001754C4" w:rsidP="001754C4">
            <w:pPr>
              <w:rPr>
                <w:sz w:val="20"/>
                <w:szCs w:val="20"/>
              </w:rPr>
            </w:pPr>
          </w:p>
          <w:p w14:paraId="364873A7" w14:textId="77777777" w:rsidR="001754C4" w:rsidRDefault="001754C4" w:rsidP="001754C4">
            <w:pPr>
              <w:rPr>
                <w:sz w:val="20"/>
                <w:szCs w:val="20"/>
              </w:rPr>
            </w:pPr>
          </w:p>
          <w:p w14:paraId="7F0BC1FB" w14:textId="77777777" w:rsidR="001754C4" w:rsidRDefault="001754C4" w:rsidP="001754C4">
            <w:pPr>
              <w:rPr>
                <w:sz w:val="20"/>
                <w:szCs w:val="20"/>
              </w:rPr>
            </w:pPr>
          </w:p>
          <w:p w14:paraId="6EA0A165" w14:textId="77777777" w:rsidR="001754C4" w:rsidRDefault="001754C4" w:rsidP="001754C4">
            <w:pPr>
              <w:rPr>
                <w:sz w:val="20"/>
                <w:szCs w:val="20"/>
              </w:rPr>
            </w:pPr>
          </w:p>
          <w:p w14:paraId="3B82A001" w14:textId="77777777" w:rsidR="001754C4" w:rsidRDefault="001754C4" w:rsidP="001754C4">
            <w:pPr>
              <w:rPr>
                <w:sz w:val="20"/>
                <w:szCs w:val="20"/>
              </w:rPr>
            </w:pPr>
            <w:r>
              <w:rPr>
                <w:sz w:val="20"/>
                <w:szCs w:val="20"/>
              </w:rPr>
              <w:t xml:space="preserve">programme without falling behind. </w:t>
            </w:r>
          </w:p>
          <w:p w14:paraId="665ABE1D" w14:textId="77777777" w:rsidR="001754C4" w:rsidRDefault="001754C4" w:rsidP="001754C4">
            <w:pPr>
              <w:rPr>
                <w:sz w:val="20"/>
                <w:szCs w:val="20"/>
              </w:rPr>
            </w:pPr>
          </w:p>
          <w:p w14:paraId="3478645C" w14:textId="44438EC7" w:rsidR="001754C4" w:rsidRDefault="001754C4" w:rsidP="001754C4">
            <w:pPr>
              <w:rPr>
                <w:sz w:val="20"/>
                <w:szCs w:val="20"/>
              </w:rPr>
            </w:pPr>
            <w:r>
              <w:rPr>
                <w:sz w:val="20"/>
                <w:szCs w:val="20"/>
              </w:rPr>
              <w:t xml:space="preserve">Secure phonics ability by Year 2 is checked through phase 5 teaching in the autumn term before a focus on spelling patterns begins. </w:t>
            </w:r>
          </w:p>
          <w:p w14:paraId="07D2A1C1" w14:textId="3C8E26EF" w:rsidR="001754C4" w:rsidRDefault="001754C4" w:rsidP="001754C4"/>
        </w:tc>
        <w:tc>
          <w:tcPr>
            <w:tcW w:w="4069" w:type="dxa"/>
          </w:tcPr>
          <w:p w14:paraId="3694158C" w14:textId="77777777" w:rsidR="009B08B7" w:rsidRPr="009B08B7" w:rsidRDefault="009B08B7" w:rsidP="009B08B7">
            <w:pPr>
              <w:jc w:val="center"/>
              <w:rPr>
                <w:b/>
                <w:u w:val="single"/>
              </w:rPr>
            </w:pPr>
            <w:r w:rsidRPr="009B08B7">
              <w:rPr>
                <w:b/>
                <w:u w:val="single"/>
              </w:rPr>
              <w:t>Matching sounds to books</w:t>
            </w:r>
          </w:p>
          <w:p w14:paraId="15CCB3FC" w14:textId="77777777" w:rsidR="00A46B2A" w:rsidRDefault="00A46B2A" w:rsidP="00715FA5"/>
          <w:p w14:paraId="7B204C97" w14:textId="77777777" w:rsidR="001754C4" w:rsidRDefault="00CC24E7" w:rsidP="00715FA5">
            <w:pPr>
              <w:rPr>
                <w:sz w:val="20"/>
                <w:szCs w:val="20"/>
              </w:rPr>
            </w:pPr>
            <w:r>
              <w:rPr>
                <w:sz w:val="20"/>
                <w:szCs w:val="20"/>
              </w:rPr>
              <w:t xml:space="preserve">Brixington’s libraries have received investment this year to ensure books are more closely matched to the sounds that children know and the ability of young readers. </w:t>
            </w:r>
          </w:p>
          <w:p w14:paraId="772AD38A" w14:textId="77777777" w:rsidR="00CC24E7" w:rsidRDefault="00CC24E7" w:rsidP="00715FA5">
            <w:pPr>
              <w:rPr>
                <w:sz w:val="20"/>
                <w:szCs w:val="20"/>
              </w:rPr>
            </w:pPr>
          </w:p>
          <w:p w14:paraId="22B79A5D" w14:textId="77777777" w:rsidR="00CC24E7" w:rsidRDefault="00CC24E7" w:rsidP="00715FA5">
            <w:pPr>
              <w:rPr>
                <w:sz w:val="20"/>
                <w:szCs w:val="20"/>
              </w:rPr>
            </w:pPr>
            <w:r>
              <w:rPr>
                <w:sz w:val="20"/>
                <w:szCs w:val="20"/>
              </w:rPr>
              <w:t xml:space="preserve">In EYFS and KS1, books have been purchased to increase the number available to parents and staff in order to allow children to read the sounds that they are currently learning in class. The process will be completed by end of the summer term 2020. </w:t>
            </w:r>
          </w:p>
          <w:p w14:paraId="1FEF1910" w14:textId="77777777" w:rsidR="00CC24E7" w:rsidRDefault="00CC24E7" w:rsidP="00715FA5">
            <w:pPr>
              <w:rPr>
                <w:sz w:val="20"/>
                <w:szCs w:val="20"/>
              </w:rPr>
            </w:pPr>
          </w:p>
          <w:p w14:paraId="2DAB084E" w14:textId="77777777" w:rsidR="00CC24E7" w:rsidRDefault="00865A20" w:rsidP="00715FA5">
            <w:pPr>
              <w:rPr>
                <w:sz w:val="20"/>
                <w:szCs w:val="20"/>
              </w:rPr>
            </w:pPr>
            <w:r>
              <w:rPr>
                <w:sz w:val="20"/>
                <w:szCs w:val="20"/>
              </w:rPr>
              <w:t>Children who can successfully decode words have access to Bug Club and Accelerated Reader programmes</w:t>
            </w:r>
            <w:r w:rsidR="00CC24E7">
              <w:rPr>
                <w:sz w:val="20"/>
                <w:szCs w:val="20"/>
              </w:rPr>
              <w:t xml:space="preserve"> </w:t>
            </w:r>
            <w:r>
              <w:rPr>
                <w:sz w:val="20"/>
                <w:szCs w:val="20"/>
              </w:rPr>
              <w:t xml:space="preserve">to help match ability to reading challenge and recommend appropriate books. </w:t>
            </w:r>
          </w:p>
          <w:p w14:paraId="2B722AA6" w14:textId="77777777" w:rsidR="00865A20" w:rsidRDefault="00865A20" w:rsidP="00715FA5">
            <w:pPr>
              <w:rPr>
                <w:sz w:val="20"/>
                <w:szCs w:val="20"/>
              </w:rPr>
            </w:pPr>
          </w:p>
          <w:p w14:paraId="0BD74F7E" w14:textId="63BE42AF" w:rsidR="00865A20" w:rsidRPr="001754C4" w:rsidRDefault="00865A20" w:rsidP="00715FA5">
            <w:pPr>
              <w:rPr>
                <w:sz w:val="20"/>
                <w:szCs w:val="20"/>
              </w:rPr>
            </w:pPr>
            <w:r>
              <w:rPr>
                <w:sz w:val="20"/>
                <w:szCs w:val="20"/>
              </w:rPr>
              <w:t xml:space="preserve">Children also take home books for pleasure that can be shared with an adult and may not be matched specifically to their own ability. </w:t>
            </w:r>
          </w:p>
        </w:tc>
      </w:tr>
      <w:tr w:rsidR="00A46B2A" w14:paraId="49A8869C" w14:textId="77777777" w:rsidTr="009B08B7">
        <w:trPr>
          <w:trHeight w:val="70"/>
        </w:trPr>
        <w:tc>
          <w:tcPr>
            <w:tcW w:w="4069" w:type="dxa"/>
          </w:tcPr>
          <w:p w14:paraId="598EBF97" w14:textId="7F684D0A" w:rsidR="009B08B7" w:rsidRDefault="009B08B7" w:rsidP="009B08B7">
            <w:pPr>
              <w:jc w:val="center"/>
              <w:rPr>
                <w:b/>
                <w:u w:val="single"/>
              </w:rPr>
            </w:pPr>
            <w:r w:rsidRPr="009B08B7">
              <w:rPr>
                <w:b/>
                <w:u w:val="single"/>
              </w:rPr>
              <w:t>Expectations</w:t>
            </w:r>
          </w:p>
          <w:p w14:paraId="1539A2EF" w14:textId="401C3133" w:rsidR="00C50EDA" w:rsidRDefault="00C50EDA" w:rsidP="00C50EDA">
            <w:pPr>
              <w:rPr>
                <w:sz w:val="20"/>
                <w:szCs w:val="20"/>
              </w:rPr>
            </w:pPr>
            <w:r>
              <w:rPr>
                <w:sz w:val="20"/>
                <w:szCs w:val="20"/>
              </w:rPr>
              <w:t>In EYFS and KS1, e</w:t>
            </w:r>
            <w:r>
              <w:rPr>
                <w:sz w:val="20"/>
                <w:szCs w:val="20"/>
              </w:rPr>
              <w:t xml:space="preserve">xpectations for each phase of phonics learning are clear for each half term to allow early identification and intervention for pupils finding it difficult to keep up. </w:t>
            </w:r>
          </w:p>
          <w:p w14:paraId="5EF92DAC" w14:textId="0D820C54" w:rsidR="00C50EDA" w:rsidRDefault="00C50EDA" w:rsidP="00C50EDA">
            <w:pPr>
              <w:rPr>
                <w:sz w:val="20"/>
                <w:szCs w:val="20"/>
              </w:rPr>
            </w:pPr>
            <w:r>
              <w:rPr>
                <w:sz w:val="20"/>
                <w:szCs w:val="20"/>
              </w:rPr>
              <w:t xml:space="preserve">Phonics teaching begins immediately in Reception and Baseline measurements inform staff of early strengths and challenges. </w:t>
            </w:r>
          </w:p>
          <w:p w14:paraId="511FB713" w14:textId="48BF3575" w:rsidR="00C50EDA" w:rsidRDefault="00C50EDA" w:rsidP="00C50EDA">
            <w:pPr>
              <w:rPr>
                <w:sz w:val="20"/>
                <w:szCs w:val="20"/>
              </w:rPr>
            </w:pPr>
          </w:p>
          <w:p w14:paraId="00B2C666" w14:textId="5BBD28F7" w:rsidR="00C17F83" w:rsidRPr="00E37F15" w:rsidRDefault="00394CB7" w:rsidP="00E37F15">
            <w:pPr>
              <w:rPr>
                <w:sz w:val="20"/>
                <w:szCs w:val="20"/>
              </w:rPr>
            </w:pPr>
            <w:r>
              <w:rPr>
                <w:sz w:val="20"/>
                <w:szCs w:val="20"/>
              </w:rPr>
              <w:t xml:space="preserve">Standardised scores and reading age assessments are used to support teachers’ knowledge of pupils’ ability and support is organised for pupils </w:t>
            </w:r>
            <w:r w:rsidR="00E37F15">
              <w:rPr>
                <w:sz w:val="20"/>
                <w:szCs w:val="20"/>
              </w:rPr>
              <w:t>below age related expectations.</w:t>
            </w:r>
            <w:bookmarkStart w:id="0" w:name="_GoBack"/>
            <w:bookmarkEnd w:id="0"/>
          </w:p>
        </w:tc>
        <w:tc>
          <w:tcPr>
            <w:tcW w:w="8138" w:type="dxa"/>
            <w:gridSpan w:val="2"/>
          </w:tcPr>
          <w:p w14:paraId="4FC39A00" w14:textId="0F471AB4" w:rsidR="009B08B7" w:rsidRPr="009B08B7" w:rsidRDefault="00C87090" w:rsidP="00C50EDA">
            <w:pPr>
              <w:jc w:val="center"/>
              <w:rPr>
                <w:b/>
                <w:u w:val="single"/>
              </w:rPr>
            </w:pPr>
            <w:r>
              <w:rPr>
                <w:b/>
                <w:u w:val="single"/>
              </w:rPr>
              <w:t>E</w:t>
            </w:r>
            <w:r w:rsidR="009B08B7" w:rsidRPr="009B08B7">
              <w:rPr>
                <w:b/>
                <w:u w:val="single"/>
              </w:rPr>
              <w:t>arly reading experts</w:t>
            </w:r>
          </w:p>
          <w:p w14:paraId="53D6BD70" w14:textId="77777777" w:rsidR="00A46B2A" w:rsidRDefault="00BE3BD5" w:rsidP="00BE3BD5">
            <w:pPr>
              <w:rPr>
                <w:sz w:val="20"/>
                <w:szCs w:val="20"/>
              </w:rPr>
            </w:pPr>
            <w:r w:rsidRPr="00BE3BD5">
              <w:rPr>
                <w:sz w:val="20"/>
                <w:szCs w:val="20"/>
              </w:rPr>
              <w:t xml:space="preserve">All teaching staff understand the importance of reading as a priority for the school. </w:t>
            </w:r>
            <w:r>
              <w:rPr>
                <w:sz w:val="20"/>
                <w:szCs w:val="20"/>
              </w:rPr>
              <w:t xml:space="preserve">Senior leaders and teachers on the English team agree the school’s approach for reading and how its implementation occurs and impact is monitors. These teachers attend the Trust’s English Network Group to ensure expertise is up to date and relevant, ready to cascade to staff. </w:t>
            </w:r>
          </w:p>
          <w:p w14:paraId="1EDE352E" w14:textId="77777777" w:rsidR="00BE3BD5" w:rsidRDefault="00BE3BD5" w:rsidP="00BE3BD5">
            <w:pPr>
              <w:rPr>
                <w:sz w:val="20"/>
                <w:szCs w:val="20"/>
              </w:rPr>
            </w:pPr>
            <w:r>
              <w:rPr>
                <w:sz w:val="20"/>
                <w:szCs w:val="20"/>
              </w:rPr>
              <w:t xml:space="preserve">CPD for teachers takes place at ALP meetings (at least three throughout the year) and through other training opportunities. Each year group has had at least one teacher attend specific training for supporting whole class and guided reading approaches. </w:t>
            </w:r>
          </w:p>
          <w:p w14:paraId="42311953" w14:textId="006B46D2" w:rsidR="00BE3BD5" w:rsidRPr="00BE3BD5" w:rsidRDefault="00BE3BD5" w:rsidP="00BE3BD5">
            <w:pPr>
              <w:rPr>
                <w:sz w:val="20"/>
                <w:szCs w:val="20"/>
              </w:rPr>
            </w:pPr>
            <w:r>
              <w:rPr>
                <w:sz w:val="20"/>
                <w:szCs w:val="20"/>
              </w:rPr>
              <w:t xml:space="preserve">As well as teachers, teaching assistants take small group and 1:1 reading sessions with regularity. These staff receive CPD for 30 minutes each week and at least one of these per term has a reading focus. Volunteers also support reading and, in particular, provide an opportunity to children to read with an adult when they do so infrequently at home. Volunteers receive prompts and guidance from class teachers to support specific children and approach teachers if they feel reading books are not well-matched. </w:t>
            </w:r>
          </w:p>
        </w:tc>
        <w:tc>
          <w:tcPr>
            <w:tcW w:w="4069" w:type="dxa"/>
          </w:tcPr>
          <w:p w14:paraId="70A56C67" w14:textId="77777777" w:rsidR="009B08B7" w:rsidRPr="009B08B7" w:rsidRDefault="009B08B7" w:rsidP="009B08B7">
            <w:pPr>
              <w:jc w:val="center"/>
              <w:rPr>
                <w:b/>
                <w:u w:val="single"/>
              </w:rPr>
            </w:pPr>
            <w:r w:rsidRPr="009B08B7">
              <w:rPr>
                <w:b/>
                <w:u w:val="single"/>
              </w:rPr>
              <w:t>Lack of progress</w:t>
            </w:r>
          </w:p>
          <w:p w14:paraId="600C0F01" w14:textId="65D7E3CC" w:rsidR="00A46B2A" w:rsidRPr="0006005B" w:rsidRDefault="0006005B" w:rsidP="00C87090">
            <w:pPr>
              <w:rPr>
                <w:sz w:val="20"/>
                <w:szCs w:val="20"/>
              </w:rPr>
            </w:pPr>
            <w:r>
              <w:rPr>
                <w:sz w:val="20"/>
                <w:szCs w:val="20"/>
              </w:rPr>
              <w:t>O</w:t>
            </w:r>
            <w:r w:rsidRPr="0006005B">
              <w:rPr>
                <w:sz w:val="20"/>
                <w:szCs w:val="20"/>
              </w:rPr>
              <w:t>ngoing assessment of pupils’ phonics progress is sufficiently frequent and detailed to identify any pupil who is falling behind the programme’s pace. If they do fall behind, targeted support is given immediately</w:t>
            </w:r>
            <w:r>
              <w:rPr>
                <w:sz w:val="20"/>
                <w:szCs w:val="20"/>
              </w:rPr>
              <w:t xml:space="preserve"> to help them keep up, but if this persists then more frequent intervention occurs (such as smaller group teaching or 1:1 sessions) and support will be provided by SENDCO or other professionals where necessary. Additional support will always be sought from families where possible, too. </w:t>
            </w:r>
          </w:p>
        </w:tc>
      </w:tr>
    </w:tbl>
    <w:p w14:paraId="6140E211" w14:textId="77777777" w:rsidR="00636E70" w:rsidRDefault="00E37F15"/>
    <w:p w14:paraId="112D8663" w14:textId="236CDEDD" w:rsidR="009B08B7" w:rsidRDefault="009B08B7">
      <w:pPr>
        <w:rPr>
          <w:rFonts w:ascii="Century Gothic" w:hAnsi="Century Gothic"/>
        </w:rPr>
      </w:pPr>
    </w:p>
    <w:p w14:paraId="1A33E7E1" w14:textId="65B4968F" w:rsidR="00C87090" w:rsidRDefault="00C87090">
      <w:pPr>
        <w:rPr>
          <w:rFonts w:ascii="Century Gothic" w:hAnsi="Century Gothic"/>
        </w:rPr>
      </w:pPr>
    </w:p>
    <w:p w14:paraId="1E6E2CB9" w14:textId="2CEA4A5F" w:rsidR="009B08B7" w:rsidRPr="009B08B7" w:rsidRDefault="009B08B7">
      <w:pPr>
        <w:rPr>
          <w:rFonts w:ascii="Century Gothic" w:hAnsi="Century Gothic"/>
          <w:b/>
        </w:rPr>
      </w:pPr>
      <w:r w:rsidRPr="009B08B7">
        <w:rPr>
          <w:rFonts w:ascii="Century Gothic" w:hAnsi="Century Gothic"/>
          <w:b/>
        </w:rPr>
        <w:lastRenderedPageBreak/>
        <w:t>Appendix A</w:t>
      </w:r>
    </w:p>
    <w:p w14:paraId="03B67CEB" w14:textId="386D9C67" w:rsidR="009B08B7" w:rsidRDefault="009B08B7">
      <w:pPr>
        <w:rPr>
          <w:rFonts w:ascii="Century Gothic" w:hAnsi="Century Gothic"/>
        </w:rPr>
      </w:pPr>
      <w:r w:rsidRPr="009B08B7">
        <w:rPr>
          <w:rFonts w:ascii="Century Gothic" w:hAnsi="Century Gothic"/>
        </w:rPr>
        <w:t xml:space="preserve">To develop Reception children’s spoken language and listening comprehension, </w:t>
      </w:r>
      <w:r w:rsidR="002D4900">
        <w:rPr>
          <w:rFonts w:ascii="Century Gothic" w:hAnsi="Century Gothic"/>
        </w:rPr>
        <w:t xml:space="preserve">we teach </w:t>
      </w:r>
      <w:r w:rsidRPr="009B08B7">
        <w:rPr>
          <w:rFonts w:ascii="Century Gothic" w:hAnsi="Century Gothic"/>
        </w:rPr>
        <w:t xml:space="preserve">children to: </w:t>
      </w:r>
    </w:p>
    <w:p w14:paraId="0AE2F055" w14:textId="77777777" w:rsidR="009B08B7" w:rsidRDefault="009B08B7" w:rsidP="009B08B7">
      <w:pPr>
        <w:pStyle w:val="ListParagraph"/>
        <w:numPr>
          <w:ilvl w:val="0"/>
          <w:numId w:val="1"/>
        </w:numPr>
        <w:rPr>
          <w:rFonts w:ascii="Century Gothic" w:hAnsi="Century Gothic"/>
        </w:rPr>
      </w:pPr>
      <w:r w:rsidRPr="009B08B7">
        <w:rPr>
          <w:rFonts w:ascii="Century Gothic" w:hAnsi="Century Gothic"/>
        </w:rPr>
        <w:t xml:space="preserve">follow simple spoken instructions </w:t>
      </w:r>
    </w:p>
    <w:p w14:paraId="3F2A9FC1" w14:textId="77777777" w:rsidR="009B08B7" w:rsidRDefault="009B08B7" w:rsidP="009B08B7">
      <w:pPr>
        <w:pStyle w:val="ListParagraph"/>
        <w:numPr>
          <w:ilvl w:val="0"/>
          <w:numId w:val="1"/>
        </w:numPr>
        <w:rPr>
          <w:rFonts w:ascii="Century Gothic" w:hAnsi="Century Gothic"/>
        </w:rPr>
      </w:pPr>
      <w:r w:rsidRPr="009B08B7">
        <w:rPr>
          <w:rFonts w:ascii="Century Gothic" w:hAnsi="Century Gothic"/>
        </w:rPr>
        <w:t xml:space="preserve">speak clearly, taking turns and listening to what others say </w:t>
      </w:r>
    </w:p>
    <w:p w14:paraId="613F95C3" w14:textId="77777777" w:rsidR="009B08B7" w:rsidRDefault="009B08B7" w:rsidP="009B08B7">
      <w:pPr>
        <w:pStyle w:val="ListParagraph"/>
        <w:numPr>
          <w:ilvl w:val="0"/>
          <w:numId w:val="1"/>
        </w:numPr>
        <w:rPr>
          <w:rFonts w:ascii="Century Gothic" w:hAnsi="Century Gothic"/>
        </w:rPr>
      </w:pPr>
      <w:r>
        <w:rPr>
          <w:rFonts w:ascii="Century Gothic" w:hAnsi="Century Gothic"/>
        </w:rPr>
        <w:t>p</w:t>
      </w:r>
      <w:r w:rsidRPr="009B08B7">
        <w:rPr>
          <w:rFonts w:ascii="Century Gothic" w:hAnsi="Century Gothic"/>
        </w:rPr>
        <w:t xml:space="preserve">articipate in talk on a range of topics, both through play and in a class discussion </w:t>
      </w:r>
    </w:p>
    <w:p w14:paraId="5F615432" w14:textId="77777777" w:rsidR="009B08B7" w:rsidRDefault="009B08B7" w:rsidP="009B08B7">
      <w:pPr>
        <w:pStyle w:val="ListParagraph"/>
        <w:numPr>
          <w:ilvl w:val="0"/>
          <w:numId w:val="1"/>
        </w:numPr>
        <w:rPr>
          <w:rFonts w:ascii="Century Gothic" w:hAnsi="Century Gothic"/>
        </w:rPr>
      </w:pPr>
      <w:r w:rsidRPr="009B08B7">
        <w:rPr>
          <w:rFonts w:ascii="Century Gothic" w:hAnsi="Century Gothic"/>
        </w:rPr>
        <w:t>listen attentively to a range of stories, non-fiction, rhymes and poems</w:t>
      </w:r>
    </w:p>
    <w:p w14:paraId="33E7F3C2" w14:textId="77777777" w:rsidR="009B08B7" w:rsidRDefault="009B08B7" w:rsidP="009B08B7">
      <w:pPr>
        <w:pStyle w:val="ListParagraph"/>
        <w:numPr>
          <w:ilvl w:val="0"/>
          <w:numId w:val="1"/>
        </w:numPr>
        <w:rPr>
          <w:rFonts w:ascii="Century Gothic" w:hAnsi="Century Gothic"/>
        </w:rPr>
      </w:pPr>
      <w:r w:rsidRPr="009B08B7">
        <w:rPr>
          <w:rFonts w:ascii="Century Gothic" w:hAnsi="Century Gothic"/>
        </w:rPr>
        <w:t xml:space="preserve">become familiar with a few traditional and modern stories, recognising and joining in with predictable phrases, reciting some traditional and modern rhymes and poems by heart </w:t>
      </w:r>
    </w:p>
    <w:p w14:paraId="647F1B09" w14:textId="77777777" w:rsidR="009B08B7" w:rsidRDefault="009B08B7" w:rsidP="009B08B7">
      <w:pPr>
        <w:pStyle w:val="ListParagraph"/>
        <w:numPr>
          <w:ilvl w:val="0"/>
          <w:numId w:val="1"/>
        </w:numPr>
        <w:rPr>
          <w:rFonts w:ascii="Century Gothic" w:hAnsi="Century Gothic"/>
        </w:rPr>
      </w:pPr>
      <w:r w:rsidRPr="009B08B7">
        <w:rPr>
          <w:rFonts w:ascii="Century Gothic" w:hAnsi="Century Gothic"/>
        </w:rPr>
        <w:t xml:space="preserve">talk about stories they had heard and say which ones they liked </w:t>
      </w:r>
    </w:p>
    <w:p w14:paraId="7B3D25FF" w14:textId="77777777" w:rsidR="009B08B7" w:rsidRPr="009B08B7" w:rsidRDefault="009B08B7" w:rsidP="009B08B7">
      <w:pPr>
        <w:pStyle w:val="ListParagraph"/>
        <w:numPr>
          <w:ilvl w:val="0"/>
          <w:numId w:val="1"/>
        </w:numPr>
        <w:rPr>
          <w:rFonts w:ascii="Century Gothic" w:hAnsi="Century Gothic"/>
        </w:rPr>
      </w:pPr>
      <w:r w:rsidRPr="009B08B7">
        <w:rPr>
          <w:rFonts w:ascii="Century Gothic" w:hAnsi="Century Gothic"/>
        </w:rPr>
        <w:t>take part in role play in familiar and everyday contexts.</w:t>
      </w:r>
    </w:p>
    <w:p w14:paraId="73E79FE5" w14:textId="77777777" w:rsidR="009B08B7" w:rsidRDefault="009B08B7"/>
    <w:p w14:paraId="17EE0290" w14:textId="77777777" w:rsidR="009B08B7" w:rsidRDefault="009B08B7">
      <w:pPr>
        <w:rPr>
          <w:rFonts w:ascii="Century Gothic" w:hAnsi="Century Gothic"/>
          <w:b/>
        </w:rPr>
      </w:pPr>
      <w:r w:rsidRPr="009B08B7">
        <w:rPr>
          <w:rFonts w:ascii="Century Gothic" w:hAnsi="Century Gothic"/>
          <w:b/>
        </w:rPr>
        <w:t>Appendix B</w:t>
      </w:r>
    </w:p>
    <w:p w14:paraId="20E51738" w14:textId="77777777" w:rsidR="009B08B7" w:rsidRDefault="009B08B7">
      <w:pPr>
        <w:rPr>
          <w:rFonts w:ascii="Century Gothic" w:hAnsi="Century Gothic"/>
          <w:b/>
        </w:rPr>
      </w:pPr>
      <w:r>
        <w:rPr>
          <w:rFonts w:ascii="Century Gothic" w:hAnsi="Century Gothic"/>
          <w:b/>
        </w:rPr>
        <w:t xml:space="preserve">Our school </w:t>
      </w:r>
      <w:r w:rsidR="00976C98">
        <w:rPr>
          <w:rFonts w:ascii="Century Gothic" w:hAnsi="Century Gothic"/>
          <w:b/>
        </w:rPr>
        <w:t>phonics programme teaches children to:</w:t>
      </w:r>
    </w:p>
    <w:p w14:paraId="0FB88F12" w14:textId="77777777" w:rsidR="00976C98" w:rsidRPr="00976C98" w:rsidRDefault="009B08B7" w:rsidP="00976C98">
      <w:pPr>
        <w:pStyle w:val="ListParagraph"/>
        <w:numPr>
          <w:ilvl w:val="0"/>
          <w:numId w:val="2"/>
        </w:numPr>
        <w:rPr>
          <w:rFonts w:ascii="Century Gothic" w:hAnsi="Century Gothic"/>
        </w:rPr>
      </w:pPr>
      <w:r w:rsidRPr="00976C98">
        <w:rPr>
          <w:rFonts w:ascii="Century Gothic" w:hAnsi="Century Gothic"/>
        </w:rPr>
        <w:t xml:space="preserve">apply phonic knowledge and skills as the route to decode words </w:t>
      </w:r>
    </w:p>
    <w:p w14:paraId="36556335" w14:textId="77777777" w:rsidR="00976C98" w:rsidRPr="00976C98" w:rsidRDefault="009B08B7" w:rsidP="00976C98">
      <w:pPr>
        <w:pStyle w:val="ListParagraph"/>
        <w:numPr>
          <w:ilvl w:val="0"/>
          <w:numId w:val="2"/>
        </w:numPr>
        <w:rPr>
          <w:rFonts w:ascii="Century Gothic" w:hAnsi="Century Gothic"/>
        </w:rPr>
      </w:pPr>
      <w:r w:rsidRPr="00976C98">
        <w:rPr>
          <w:rFonts w:ascii="Century Gothic" w:hAnsi="Century Gothic"/>
        </w:rPr>
        <w:t xml:space="preserve">respond speedily with the correct sound to graphemes (letters or groups of letters) taught in the school’s phonics programme </w:t>
      </w:r>
    </w:p>
    <w:p w14:paraId="04CBAE8A" w14:textId="77777777" w:rsidR="009B08B7" w:rsidRPr="00976C98" w:rsidRDefault="009B08B7" w:rsidP="00976C98">
      <w:pPr>
        <w:pStyle w:val="ListParagraph"/>
        <w:numPr>
          <w:ilvl w:val="0"/>
          <w:numId w:val="2"/>
        </w:numPr>
        <w:rPr>
          <w:rFonts w:ascii="Century Gothic" w:hAnsi="Century Gothic"/>
        </w:rPr>
      </w:pPr>
      <w:r w:rsidRPr="00976C98">
        <w:rPr>
          <w:rFonts w:ascii="Century Gothic" w:hAnsi="Century Gothic"/>
        </w:rPr>
        <w:t>read accurately by blending sounds in unfamiliar words that used only the grapheme–phoneme correspondences (GPCs) that had been taught</w:t>
      </w:r>
    </w:p>
    <w:p w14:paraId="14F3A626" w14:textId="77777777" w:rsidR="00976C98" w:rsidRPr="00976C98" w:rsidRDefault="00976C98" w:rsidP="00976C98">
      <w:pPr>
        <w:pStyle w:val="ListParagraph"/>
        <w:numPr>
          <w:ilvl w:val="0"/>
          <w:numId w:val="2"/>
        </w:numPr>
        <w:rPr>
          <w:rFonts w:ascii="Century Gothic" w:hAnsi="Century Gothic"/>
        </w:rPr>
      </w:pPr>
      <w:r w:rsidRPr="00976C98">
        <w:rPr>
          <w:rFonts w:ascii="Century Gothic" w:hAnsi="Century Gothic"/>
        </w:rPr>
        <w:t xml:space="preserve">read a small number of exception words, including common words and words of special interest to children, highlighting to children any unusual correspondences between spelling and sound and where these occurred in the word </w:t>
      </w:r>
    </w:p>
    <w:p w14:paraId="6239B441" w14:textId="77777777" w:rsidR="00976C98" w:rsidRPr="00976C98" w:rsidRDefault="00976C98" w:rsidP="00976C98">
      <w:pPr>
        <w:pStyle w:val="ListParagraph"/>
        <w:numPr>
          <w:ilvl w:val="0"/>
          <w:numId w:val="2"/>
        </w:numPr>
        <w:rPr>
          <w:rFonts w:ascii="Century Gothic" w:hAnsi="Century Gothic"/>
        </w:rPr>
      </w:pPr>
      <w:r w:rsidRPr="00976C98">
        <w:rPr>
          <w:rFonts w:ascii="Century Gothic" w:hAnsi="Century Gothic"/>
        </w:rPr>
        <w:t xml:space="preserve">read words without overt sounding and blending, once children were confident in their decoding, but not before </w:t>
      </w:r>
    </w:p>
    <w:p w14:paraId="5AC50125" w14:textId="77777777" w:rsidR="00976C98" w:rsidRPr="00976C98" w:rsidRDefault="00976C98" w:rsidP="00976C98">
      <w:pPr>
        <w:pStyle w:val="ListParagraph"/>
        <w:numPr>
          <w:ilvl w:val="0"/>
          <w:numId w:val="2"/>
        </w:numPr>
        <w:rPr>
          <w:rFonts w:ascii="Century Gothic" w:hAnsi="Century Gothic"/>
        </w:rPr>
      </w:pPr>
      <w:r w:rsidRPr="00976C98">
        <w:rPr>
          <w:rFonts w:ascii="Century Gothic" w:hAnsi="Century Gothic"/>
        </w:rPr>
        <w:t>read aloud accurately books that were consistent with their developing phonic knowledge and that did not require them to use other strategies to work out words</w:t>
      </w:r>
    </w:p>
    <w:p w14:paraId="52C9D8FC" w14:textId="77777777" w:rsidR="00976C98" w:rsidRPr="00976C98" w:rsidRDefault="00976C98" w:rsidP="00976C98">
      <w:pPr>
        <w:pStyle w:val="ListParagraph"/>
        <w:numPr>
          <w:ilvl w:val="0"/>
          <w:numId w:val="2"/>
        </w:numPr>
        <w:rPr>
          <w:rFonts w:ascii="Century Gothic" w:hAnsi="Century Gothic"/>
        </w:rPr>
      </w:pPr>
      <w:r w:rsidRPr="00976C98">
        <w:rPr>
          <w:rFonts w:ascii="Century Gothic" w:hAnsi="Century Gothic"/>
        </w:rPr>
        <w:t>re-read books to build up their fluency and confidence in word reading.</w:t>
      </w:r>
    </w:p>
    <w:p w14:paraId="24960EA5" w14:textId="77777777" w:rsidR="009B08B7" w:rsidRPr="00976C98" w:rsidRDefault="009B08B7">
      <w:pPr>
        <w:rPr>
          <w:rFonts w:ascii="Century Gothic" w:hAnsi="Century Gothic"/>
        </w:rPr>
      </w:pPr>
    </w:p>
    <w:p w14:paraId="2BBC9447" w14:textId="77777777" w:rsidR="009B08B7" w:rsidRPr="00976C98" w:rsidRDefault="009B08B7"/>
    <w:sectPr w:rsidR="009B08B7" w:rsidRPr="00976C98" w:rsidSect="008B5693">
      <w:pgSz w:w="16838" w:h="11906" w:orient="landscape"/>
      <w:pgMar w:top="1440"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F16497"/>
    <w:multiLevelType w:val="hybridMultilevel"/>
    <w:tmpl w:val="6BF637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5F2F55"/>
    <w:multiLevelType w:val="hybridMultilevel"/>
    <w:tmpl w:val="655266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5FA5"/>
    <w:rsid w:val="0006005B"/>
    <w:rsid w:val="00097F2A"/>
    <w:rsid w:val="001754C4"/>
    <w:rsid w:val="001B5B88"/>
    <w:rsid w:val="001E27DB"/>
    <w:rsid w:val="002472CF"/>
    <w:rsid w:val="002C2540"/>
    <w:rsid w:val="002D4900"/>
    <w:rsid w:val="00315532"/>
    <w:rsid w:val="00385587"/>
    <w:rsid w:val="00394CB7"/>
    <w:rsid w:val="00493356"/>
    <w:rsid w:val="004C0A38"/>
    <w:rsid w:val="00715FA5"/>
    <w:rsid w:val="00760950"/>
    <w:rsid w:val="00766022"/>
    <w:rsid w:val="0080768A"/>
    <w:rsid w:val="00865A20"/>
    <w:rsid w:val="008B5693"/>
    <w:rsid w:val="0092125C"/>
    <w:rsid w:val="00976C98"/>
    <w:rsid w:val="009B08B7"/>
    <w:rsid w:val="00A46B2A"/>
    <w:rsid w:val="00AA77A5"/>
    <w:rsid w:val="00AD55B5"/>
    <w:rsid w:val="00BA3095"/>
    <w:rsid w:val="00BE3BD5"/>
    <w:rsid w:val="00C17F83"/>
    <w:rsid w:val="00C50EDA"/>
    <w:rsid w:val="00C87090"/>
    <w:rsid w:val="00CC24E7"/>
    <w:rsid w:val="00CF6E73"/>
    <w:rsid w:val="00E37F15"/>
    <w:rsid w:val="00F0553B"/>
    <w:rsid w:val="00F150F9"/>
    <w:rsid w:val="00F532E2"/>
    <w:rsid w:val="00FA4E11"/>
    <w:rsid w:val="00FC52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D6295"/>
  <w15:chartTrackingRefBased/>
  <w15:docId w15:val="{25D77068-DCEB-44D2-B09D-7ABF3C957A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15F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B08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A5A3C3F8F04C4AA8B7840117FC6D4F" ma:contentTypeVersion="12" ma:contentTypeDescription="Create a new document." ma:contentTypeScope="" ma:versionID="01e34418846f41d961f6ee9f3a5e3712">
  <xsd:schema xmlns:xsd="http://www.w3.org/2001/XMLSchema" xmlns:xs="http://www.w3.org/2001/XMLSchema" xmlns:p="http://schemas.microsoft.com/office/2006/metadata/properties" xmlns:ns2="0fbe9844-8176-451f-b8be-714fd6926caf" xmlns:ns3="fccf282d-9c52-4cc3-8b25-289044f40fae" targetNamespace="http://schemas.microsoft.com/office/2006/metadata/properties" ma:root="true" ma:fieldsID="1bf22a0a056e5ba245d6d1d41e84e713" ns2:_="" ns3:_="">
    <xsd:import namespace="0fbe9844-8176-451f-b8be-714fd6926caf"/>
    <xsd:import namespace="fccf282d-9c52-4cc3-8b25-289044f40fa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be9844-8176-451f-b8be-714fd6926c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ccf282d-9c52-4cc3-8b25-289044f40fa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fccf282d-9c52-4cc3-8b25-289044f40fae">
      <UserInfo>
        <DisplayName>Hannah Jay</DisplayName>
        <AccountId>101</AccountId>
        <AccountType/>
      </UserInfo>
      <UserInfo>
        <DisplayName>Isabelle Candy</DisplayName>
        <AccountId>105</AccountId>
        <AccountType/>
      </UserInfo>
      <UserInfo>
        <DisplayName>Alison Walker</DisplayName>
        <AccountId>205</AccountId>
        <AccountType/>
      </UserInfo>
      <UserInfo>
        <DisplayName>Amanda Schaufler</DisplayName>
        <AccountId>198</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66132B-1517-46C1-B0EC-769879506B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be9844-8176-451f-b8be-714fd6926caf"/>
    <ds:schemaRef ds:uri="fccf282d-9c52-4cc3-8b25-289044f40f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B51A38D-9C16-4DDC-8934-F655ED645D1E}">
  <ds:schemaRefs>
    <ds:schemaRef ds:uri="http://schemas.microsoft.com/sharepoint/v3/contenttype/forms"/>
  </ds:schemaRefs>
</ds:datastoreItem>
</file>

<file path=customXml/itemProps3.xml><?xml version="1.0" encoding="utf-8"?>
<ds:datastoreItem xmlns:ds="http://schemas.openxmlformats.org/officeDocument/2006/customXml" ds:itemID="{479655DF-197E-4FA0-B065-D5F3705FAC8E}">
  <ds:schemaRefs>
    <ds:schemaRef ds:uri="http://schemas.microsoft.com/office/2006/metadata/properties"/>
    <ds:schemaRef ds:uri="http://schemas.microsoft.com/office/infopath/2007/PartnerControls"/>
    <ds:schemaRef ds:uri="fccf282d-9c52-4cc3-8b25-289044f40fae"/>
  </ds:schemaRefs>
</ds:datastoreItem>
</file>

<file path=customXml/itemProps4.xml><?xml version="1.0" encoding="utf-8"?>
<ds:datastoreItem xmlns:ds="http://schemas.openxmlformats.org/officeDocument/2006/customXml" ds:itemID="{0CC20CA7-8B03-4B1A-8810-5A7BC46AB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1427</TotalTime>
  <Pages>2</Pages>
  <Words>1015</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Caunter</dc:creator>
  <cp:keywords/>
  <dc:description/>
  <cp:lastModifiedBy>Stuart Dyer</cp:lastModifiedBy>
  <cp:revision>8</cp:revision>
  <dcterms:created xsi:type="dcterms:W3CDTF">2020-02-03T21:39:00Z</dcterms:created>
  <dcterms:modified xsi:type="dcterms:W3CDTF">2020-02-04T21:36:00Z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0x01010070A5A3C3F8F04C4AA8B7840117FC6D4F</vt:lpwstr>
  </property>
</Properties>
</file>